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F2D" w:rsidRDefault="00062F2D" w:rsidP="00B60FC0">
      <w:pPr>
        <w:jc w:val="center"/>
        <w:rPr>
          <w:sz w:val="24"/>
          <w:szCs w:val="24"/>
        </w:rPr>
      </w:pPr>
      <w:bookmarkStart w:id="0" w:name="_GoBack"/>
      <w:bookmarkEnd w:id="0"/>
      <w:r w:rsidRPr="00B60FC0">
        <w:rPr>
          <w:rFonts w:hint="eastAsia"/>
          <w:sz w:val="24"/>
          <w:szCs w:val="24"/>
        </w:rPr>
        <w:t>委任契約及び任意後見契約公正証書</w:t>
      </w:r>
    </w:p>
    <w:p w:rsidR="0016718A" w:rsidRPr="00B60FC0" w:rsidRDefault="0016718A" w:rsidP="00B60FC0">
      <w:pPr>
        <w:jc w:val="center"/>
        <w:rPr>
          <w:sz w:val="24"/>
          <w:szCs w:val="24"/>
        </w:rPr>
      </w:pPr>
    </w:p>
    <w:p w:rsidR="00B7164B" w:rsidRDefault="00B7164B" w:rsidP="00B7164B">
      <w:pPr>
        <w:jc w:val="left"/>
      </w:pPr>
    </w:p>
    <w:p w:rsidR="00062F2D" w:rsidRDefault="00062F2D" w:rsidP="00B7164B">
      <w:pPr>
        <w:jc w:val="left"/>
      </w:pPr>
      <w:r>
        <w:t xml:space="preserve">委任者　</w:t>
      </w:r>
      <w:r w:rsidR="0016718A">
        <w:rPr>
          <w:rFonts w:hint="eastAsia"/>
        </w:rPr>
        <w:t>◯◯◯◯</w:t>
      </w:r>
      <w:r>
        <w:t>（以下「甲」という。）</w:t>
      </w:r>
    </w:p>
    <w:p w:rsidR="00062F2D" w:rsidRDefault="00062F2D" w:rsidP="00B7164B">
      <w:pPr>
        <w:jc w:val="left"/>
      </w:pPr>
      <w:r>
        <w:rPr>
          <w:rFonts w:hint="eastAsia"/>
        </w:rPr>
        <w:t xml:space="preserve">受任者　</w:t>
      </w:r>
      <w:r w:rsidR="0016718A">
        <w:rPr>
          <w:rFonts w:hint="eastAsia"/>
        </w:rPr>
        <w:t>△△△△</w:t>
      </w:r>
      <w:r>
        <w:rPr>
          <w:rFonts w:hint="eastAsia"/>
        </w:rPr>
        <w:t>（以下「乙」という｡）</w:t>
      </w:r>
    </w:p>
    <w:p w:rsidR="00B7164B" w:rsidRDefault="00B7164B" w:rsidP="00B7164B">
      <w:pPr>
        <w:jc w:val="left"/>
      </w:pPr>
    </w:p>
    <w:p w:rsidR="00062F2D" w:rsidRDefault="00062F2D" w:rsidP="00B7164B">
      <w:pPr>
        <w:jc w:val="left"/>
      </w:pPr>
      <w:r>
        <w:rPr>
          <w:rFonts w:hint="eastAsia"/>
        </w:rPr>
        <w:t>第１</w:t>
      </w:r>
      <w:r>
        <w:t xml:space="preserve">　委任契約</w:t>
      </w:r>
    </w:p>
    <w:p w:rsidR="0016718A" w:rsidRDefault="0016718A" w:rsidP="00B60FC0">
      <w:pPr>
        <w:jc w:val="left"/>
      </w:pPr>
    </w:p>
    <w:p w:rsidR="00062F2D" w:rsidRDefault="00062F2D" w:rsidP="00B60FC0">
      <w:pPr>
        <w:jc w:val="left"/>
      </w:pPr>
      <w:r>
        <w:rPr>
          <w:rFonts w:hint="eastAsia"/>
        </w:rPr>
        <w:t>第１条（契約の趣旨）</w:t>
      </w:r>
    </w:p>
    <w:p w:rsidR="00062F2D" w:rsidRDefault="0016718A" w:rsidP="0016718A">
      <w:pPr>
        <w:jc w:val="left"/>
      </w:pPr>
      <w:r>
        <w:rPr>
          <w:rFonts w:hint="eastAsia"/>
        </w:rPr>
        <w:t xml:space="preserve">　</w:t>
      </w:r>
      <w:r w:rsidR="00062F2D">
        <w:rPr>
          <w:rFonts w:hint="eastAsia"/>
        </w:rPr>
        <w:t>甲は、乙に対し、</w:t>
      </w:r>
      <w:r>
        <w:rPr>
          <w:rFonts w:hint="eastAsia"/>
        </w:rPr>
        <w:t>●</w:t>
      </w:r>
      <w:r w:rsidR="00062F2D">
        <w:rPr>
          <w:rFonts w:hint="eastAsia"/>
        </w:rPr>
        <w:t>年●月●日、甲の生活、療養看護及び財産の管理に関する事務を委任し、乙はこれを受任する。</w:t>
      </w:r>
    </w:p>
    <w:p w:rsidR="0016718A" w:rsidRDefault="0016718A" w:rsidP="00B60FC0">
      <w:pPr>
        <w:ind w:leftChars="100" w:left="210"/>
        <w:jc w:val="left"/>
      </w:pPr>
    </w:p>
    <w:p w:rsidR="00062F2D" w:rsidRDefault="00062F2D" w:rsidP="00B60FC0">
      <w:pPr>
        <w:jc w:val="left"/>
      </w:pPr>
      <w:r>
        <w:rPr>
          <w:rFonts w:hint="eastAsia"/>
        </w:rPr>
        <w:t>第２条（任意後見契約との関係）</w:t>
      </w:r>
    </w:p>
    <w:p w:rsidR="00062F2D" w:rsidRDefault="00062F2D" w:rsidP="0016718A">
      <w:pPr>
        <w:ind w:leftChars="100" w:left="424" w:hangingChars="102" w:hanging="214"/>
        <w:jc w:val="left"/>
      </w:pPr>
      <w:r>
        <w:rPr>
          <w:rFonts w:hint="eastAsia"/>
        </w:rPr>
        <w:t>１　前条の委任契約（以下「本委任契約」という。）締結後、甲が精神上の障害により事理を弁識する能力が不十分な状況になり、乙が第２の任意後見契約による後見事務を行うことを相当と認めたときは、乙は、速やかに、家庭裁判所に対し、任意後見監督人の選任の請求をする，</w:t>
      </w:r>
    </w:p>
    <w:p w:rsidR="00062F2D" w:rsidRDefault="00062F2D" w:rsidP="0016718A">
      <w:pPr>
        <w:ind w:leftChars="100" w:left="424" w:hangingChars="102" w:hanging="214"/>
        <w:jc w:val="left"/>
      </w:pPr>
      <w:r>
        <w:rPr>
          <w:rFonts w:hint="eastAsia"/>
        </w:rPr>
        <w:t>２　本委任契約は、第２の任意後見契約につき任意後見監督人が選任され、同契約が効力を生じたときに終了する。</w:t>
      </w:r>
    </w:p>
    <w:p w:rsidR="0016718A" w:rsidRDefault="0016718A" w:rsidP="00F17DF9">
      <w:pPr>
        <w:jc w:val="left"/>
      </w:pPr>
    </w:p>
    <w:p w:rsidR="00062F2D" w:rsidRDefault="00062F2D" w:rsidP="00F17DF9">
      <w:pPr>
        <w:jc w:val="left"/>
      </w:pPr>
      <w:r>
        <w:rPr>
          <w:rFonts w:hint="eastAsia"/>
        </w:rPr>
        <w:t>第３条（委任事務の範囲）</w:t>
      </w:r>
    </w:p>
    <w:p w:rsidR="00062F2D" w:rsidRDefault="00062F2D" w:rsidP="0016718A">
      <w:pPr>
        <w:ind w:leftChars="100" w:left="424" w:hangingChars="102" w:hanging="214"/>
        <w:jc w:val="left"/>
      </w:pPr>
      <w:r>
        <w:rPr>
          <w:rFonts w:hint="eastAsia"/>
        </w:rPr>
        <w:t>１　甲は、乙に対し､別紙｢代理権目録</w:t>
      </w:r>
      <w:r>
        <w:t>(委任契約)｣</w:t>
      </w:r>
      <w:r>
        <w:rPr>
          <w:rFonts w:hint="eastAsia"/>
        </w:rPr>
        <w:t>記載の委任事務（以下「本件委任事務」という。）を委任し、その事務処理のための代理権を付与する。</w:t>
      </w:r>
    </w:p>
    <w:p w:rsidR="00062F2D" w:rsidRDefault="00062F2D" w:rsidP="0016718A">
      <w:pPr>
        <w:ind w:leftChars="100" w:left="424" w:hangingChars="102" w:hanging="214"/>
        <w:jc w:val="left"/>
      </w:pPr>
      <w:r>
        <w:rPr>
          <w:rFonts w:hint="eastAsia"/>
        </w:rPr>
        <w:t>２　乙は、甲の身上に配慮するものとし、適宜甲と面談し、ヘルパーその他日常生活援助者から甲の生活状況につき報告を求め、主治医その他医療関係者から甲の心身の状態につき説明を受けることなどにより、甲の生活状況及び健康状態の把握に努めなければならない。</w:t>
      </w:r>
    </w:p>
    <w:p w:rsidR="0016718A" w:rsidRDefault="0016718A" w:rsidP="00B7164B">
      <w:pPr>
        <w:jc w:val="left"/>
      </w:pPr>
    </w:p>
    <w:p w:rsidR="00062F2D" w:rsidRDefault="00062F2D" w:rsidP="00B7164B">
      <w:pPr>
        <w:jc w:val="left"/>
      </w:pPr>
      <w:r>
        <w:t>第４条（生活費の送金</w:t>
      </w:r>
      <w:r>
        <w:rPr>
          <w:rFonts w:hint="eastAsia"/>
        </w:rPr>
        <w:t>）</w:t>
      </w:r>
    </w:p>
    <w:p w:rsidR="00062F2D" w:rsidRDefault="00062F2D" w:rsidP="0016718A">
      <w:pPr>
        <w:ind w:leftChars="100" w:left="424" w:hangingChars="102" w:hanging="214"/>
        <w:jc w:val="left"/>
      </w:pPr>
      <w:r>
        <w:rPr>
          <w:rFonts w:hint="eastAsia"/>
        </w:rPr>
        <w:t>１　乙は、甲に対し</w:t>
      </w:r>
      <w:r w:rsidR="0016718A">
        <w:rPr>
          <w:rFonts w:hint="eastAsia"/>
        </w:rPr>
        <w:t>、</w:t>
      </w:r>
      <w:r>
        <w:rPr>
          <w:rFonts w:hint="eastAsia"/>
        </w:rPr>
        <w:t>毎月末日限り、乙の管理する甲の預貯金口座から金</w:t>
      </w:r>
      <w:r w:rsidR="0016718A">
        <w:rPr>
          <w:rFonts w:hint="eastAsia"/>
        </w:rPr>
        <w:t>●</w:t>
      </w:r>
      <w:r>
        <w:rPr>
          <w:rFonts w:hint="eastAsia"/>
        </w:rPr>
        <w:t>万円を引き出し</w:t>
      </w:r>
      <w:r w:rsidR="0016718A">
        <w:rPr>
          <w:rFonts w:hint="eastAsia"/>
        </w:rPr>
        <w:t>、</w:t>
      </w:r>
      <w:r>
        <w:rPr>
          <w:rFonts w:hint="eastAsia"/>
        </w:rPr>
        <w:t>甲指定の預貯金口座に振り込む。</w:t>
      </w:r>
    </w:p>
    <w:p w:rsidR="00062F2D" w:rsidRDefault="00062F2D" w:rsidP="0016718A">
      <w:pPr>
        <w:ind w:leftChars="100" w:left="424" w:hangingChars="102" w:hanging="214"/>
        <w:jc w:val="left"/>
      </w:pPr>
      <w:r>
        <w:rPr>
          <w:rFonts w:hint="eastAsia"/>
        </w:rPr>
        <w:t>２　前項に定める場合のほか、甲は、乙に対し、い</w:t>
      </w:r>
      <w:r>
        <w:t>つでも甲の預貯金の引出しを誚求することができ</w:t>
      </w:r>
      <w:r>
        <w:rPr>
          <w:rFonts w:hint="eastAsia"/>
        </w:rPr>
        <w:t>る｡ただし､その額が１回当たり金</w:t>
      </w:r>
      <w:r w:rsidR="0016718A">
        <w:rPr>
          <w:rFonts w:hint="eastAsia"/>
        </w:rPr>
        <w:t>●</w:t>
      </w:r>
      <w:r>
        <w:rPr>
          <w:rFonts w:hint="eastAsia"/>
        </w:rPr>
        <w:t>万円を超え、</w:t>
      </w:r>
      <w:r>
        <w:t>又は１か月当たり、金</w:t>
      </w:r>
      <w:r w:rsidR="0016718A">
        <w:rPr>
          <w:rFonts w:hint="eastAsia"/>
        </w:rPr>
        <w:t>●</w:t>
      </w:r>
      <w:r>
        <w:t>万円を超える場合、乙</w:t>
      </w:r>
      <w:r>
        <w:rPr>
          <w:rFonts w:hint="eastAsia"/>
        </w:rPr>
        <w:t>は、甲の</w:t>
      </w:r>
      <w:r w:rsidR="0016718A">
        <w:rPr>
          <w:rFonts w:hint="eastAsia"/>
        </w:rPr>
        <w:t>長女</w:t>
      </w:r>
      <w:r>
        <w:rPr>
          <w:rFonts w:hint="eastAsia"/>
        </w:rPr>
        <w:t>である</w:t>
      </w:r>
      <w:r w:rsidR="0016718A">
        <w:rPr>
          <w:rFonts w:hint="eastAsia"/>
        </w:rPr>
        <w:t>□□</w:t>
      </w:r>
      <w:r w:rsidR="00E56474">
        <w:rPr>
          <w:rFonts w:hint="eastAsia"/>
        </w:rPr>
        <w:t>子（●年●月</w:t>
      </w:r>
      <w:r>
        <w:rPr>
          <w:rFonts w:hint="eastAsia"/>
        </w:rPr>
        <w:t>●日生〉と協議し、そ</w:t>
      </w:r>
      <w:r>
        <w:rPr>
          <w:rFonts w:hint="eastAsia"/>
        </w:rPr>
        <w:lastRenderedPageBreak/>
        <w:t>の請求に応ずるか決定する。</w:t>
      </w:r>
    </w:p>
    <w:p w:rsidR="0016718A" w:rsidRDefault="0016718A" w:rsidP="00B7164B">
      <w:pPr>
        <w:jc w:val="left"/>
      </w:pPr>
    </w:p>
    <w:p w:rsidR="00062F2D" w:rsidRDefault="00062F2D" w:rsidP="00B7164B">
      <w:pPr>
        <w:jc w:val="left"/>
      </w:pPr>
      <w:r>
        <w:rPr>
          <w:rFonts w:hint="eastAsia"/>
        </w:rPr>
        <w:t>第５条</w:t>
      </w:r>
      <w:r w:rsidR="00E56474">
        <w:rPr>
          <w:rFonts w:hint="eastAsia"/>
        </w:rPr>
        <w:t>（</w:t>
      </w:r>
      <w:r>
        <w:rPr>
          <w:rFonts w:hint="eastAsia"/>
        </w:rPr>
        <w:t>証書等の引渡し等）</w:t>
      </w:r>
    </w:p>
    <w:p w:rsidR="00062F2D" w:rsidRDefault="00062F2D" w:rsidP="0016718A">
      <w:pPr>
        <w:ind w:leftChars="100" w:left="424" w:hangingChars="102" w:hanging="214"/>
        <w:jc w:val="left"/>
      </w:pPr>
      <w:r>
        <w:rPr>
          <w:rFonts w:hint="eastAsia"/>
        </w:rPr>
        <w:t>１　甲は、乙に対し、本件委任事務処理のために必要と認める範囲で、適宜の時期に、次の証書等及びこれらに準ずるものを引き渡す。</w:t>
      </w:r>
    </w:p>
    <w:p w:rsidR="00062F2D" w:rsidRDefault="00062F2D" w:rsidP="00F17DF9">
      <w:pPr>
        <w:ind w:firstLineChars="200" w:firstLine="420"/>
        <w:jc w:val="left"/>
      </w:pPr>
      <w:r>
        <w:rPr>
          <w:rFonts w:hint="eastAsia"/>
        </w:rPr>
        <w:t>（</w:t>
      </w:r>
      <w:r w:rsidR="00E56474">
        <w:rPr>
          <w:rFonts w:hint="eastAsia"/>
        </w:rPr>
        <w:t>１）</w:t>
      </w:r>
      <w:r>
        <w:rPr>
          <w:rFonts w:hint="eastAsia"/>
        </w:rPr>
        <w:t>登記済権利証</w:t>
      </w:r>
    </w:p>
    <w:p w:rsidR="00062F2D" w:rsidRDefault="00E56474" w:rsidP="00F17DF9">
      <w:pPr>
        <w:ind w:firstLineChars="200" w:firstLine="420"/>
        <w:jc w:val="left"/>
      </w:pPr>
      <w:r>
        <w:rPr>
          <w:rFonts w:hint="eastAsia"/>
        </w:rPr>
        <w:t>（</w:t>
      </w:r>
      <w:r w:rsidR="00062F2D">
        <w:rPr>
          <w:rFonts w:hint="eastAsia"/>
        </w:rPr>
        <w:t>２）実印・銀行印</w:t>
      </w:r>
    </w:p>
    <w:p w:rsidR="00062F2D" w:rsidRDefault="00062F2D" w:rsidP="0016718A">
      <w:pPr>
        <w:ind w:leftChars="200" w:left="850" w:hangingChars="205" w:hanging="430"/>
        <w:jc w:val="left"/>
      </w:pPr>
      <w:r>
        <w:rPr>
          <w:rFonts w:hint="eastAsia"/>
        </w:rPr>
        <w:t>（３）印艦登録カード・住民基本台帳カード、個人番号（マイナンパー）カード・個人番号（マイナンバー）通知カード</w:t>
      </w:r>
    </w:p>
    <w:p w:rsidR="00062F2D" w:rsidRDefault="00062F2D" w:rsidP="00F17DF9">
      <w:pPr>
        <w:ind w:firstLineChars="200" w:firstLine="420"/>
        <w:jc w:val="left"/>
      </w:pPr>
      <w:r>
        <w:rPr>
          <w:rFonts w:hint="eastAsia"/>
        </w:rPr>
        <w:t>（４）預貯金通帳</w:t>
      </w:r>
    </w:p>
    <w:p w:rsidR="00062F2D" w:rsidRDefault="00062F2D" w:rsidP="00F17DF9">
      <w:pPr>
        <w:ind w:firstLineChars="200" w:firstLine="420"/>
        <w:jc w:val="left"/>
      </w:pPr>
      <w:r>
        <w:rPr>
          <w:rFonts w:hint="eastAsia"/>
        </w:rPr>
        <w:t>（５）各種キャッシュカード</w:t>
      </w:r>
    </w:p>
    <w:p w:rsidR="00062F2D" w:rsidRDefault="00062F2D" w:rsidP="00F17DF9">
      <w:pPr>
        <w:ind w:firstLineChars="200" w:firstLine="420"/>
        <w:jc w:val="left"/>
      </w:pPr>
      <w:r>
        <w:rPr>
          <w:rFonts w:hint="eastAsia"/>
        </w:rPr>
        <w:t>（６）有価齟券・その預り証</w:t>
      </w:r>
    </w:p>
    <w:p w:rsidR="00062F2D" w:rsidRDefault="00062F2D" w:rsidP="00F17DF9">
      <w:pPr>
        <w:ind w:firstLineChars="200" w:firstLine="420"/>
        <w:jc w:val="left"/>
      </w:pPr>
      <w:r>
        <w:rPr>
          <w:rFonts w:hint="eastAsia"/>
        </w:rPr>
        <w:t>（７）年金関係書類</w:t>
      </w:r>
    </w:p>
    <w:p w:rsidR="00062F2D" w:rsidRDefault="00062F2D" w:rsidP="00F17DF9">
      <w:pPr>
        <w:ind w:firstLineChars="200" w:firstLine="420"/>
        <w:jc w:val="left"/>
      </w:pPr>
      <w:r>
        <w:rPr>
          <w:rFonts w:hint="eastAsia"/>
        </w:rPr>
        <w:t>（８）健康保険証、</w:t>
      </w:r>
      <w:r w:rsidR="00E56474">
        <w:rPr>
          <w:rFonts w:hint="eastAsia"/>
        </w:rPr>
        <w:t>介護</w:t>
      </w:r>
      <w:r>
        <w:rPr>
          <w:rFonts w:hint="eastAsia"/>
        </w:rPr>
        <w:t>保険証</w:t>
      </w:r>
    </w:p>
    <w:p w:rsidR="00062F2D" w:rsidRDefault="00062F2D" w:rsidP="00F17DF9">
      <w:pPr>
        <w:ind w:firstLineChars="200" w:firstLine="420"/>
        <w:jc w:val="left"/>
      </w:pPr>
      <w:r>
        <w:rPr>
          <w:rFonts w:hint="eastAsia"/>
        </w:rPr>
        <w:t>（９）土地・建物賃貸借契約書等の重要な契約書</w:t>
      </w:r>
    </w:p>
    <w:p w:rsidR="00062F2D" w:rsidRDefault="00E56474" w:rsidP="00F17DF9">
      <w:pPr>
        <w:ind w:firstLineChars="200" w:firstLine="420"/>
        <w:jc w:val="left"/>
      </w:pPr>
      <w:r>
        <w:rPr>
          <w:rFonts w:hint="eastAsia"/>
        </w:rPr>
        <w:t>（</w:t>
      </w:r>
      <w:r w:rsidR="00062F2D">
        <w:t>10）その他、本件委任事務処理に必要な証書等</w:t>
      </w:r>
    </w:p>
    <w:p w:rsidR="00E56474" w:rsidRDefault="00E56474" w:rsidP="0016718A">
      <w:pPr>
        <w:ind w:leftChars="100" w:left="424" w:hangingChars="102" w:hanging="214"/>
        <w:jc w:val="left"/>
      </w:pPr>
      <w:r>
        <w:rPr>
          <w:rFonts w:hint="eastAsia"/>
        </w:rPr>
        <w:t>２　乙は、前項記載の書類等の引渡しを受けたときは、甲に対し、預り証を交付してこれを保管し、同証書等を本件委任事務処理のために使用することができる。</w:t>
      </w:r>
    </w:p>
    <w:p w:rsidR="0016718A" w:rsidRDefault="0016718A" w:rsidP="00F17DF9">
      <w:pPr>
        <w:jc w:val="left"/>
      </w:pPr>
    </w:p>
    <w:p w:rsidR="00E56474" w:rsidRDefault="00E56474" w:rsidP="00F17DF9">
      <w:pPr>
        <w:jc w:val="left"/>
      </w:pPr>
      <w:r>
        <w:rPr>
          <w:rFonts w:hint="eastAsia"/>
        </w:rPr>
        <w:t>第６条（費用の負担）</w:t>
      </w:r>
    </w:p>
    <w:p w:rsidR="00E56474" w:rsidRDefault="0016718A" w:rsidP="0016718A">
      <w:pPr>
        <w:jc w:val="left"/>
      </w:pPr>
      <w:r>
        <w:rPr>
          <w:rFonts w:hint="eastAsia"/>
        </w:rPr>
        <w:t xml:space="preserve">　</w:t>
      </w:r>
      <w:r w:rsidR="00E56474">
        <w:rPr>
          <w:rFonts w:hint="eastAsia"/>
        </w:rPr>
        <w:t>乙が本件委任事務を処理するために必要な費用は、甲の負担とし、乙は、その管理する甲の財産からこれを支出することができる。</w:t>
      </w:r>
    </w:p>
    <w:p w:rsidR="0016718A" w:rsidRDefault="0016718A" w:rsidP="00B7164B">
      <w:pPr>
        <w:jc w:val="left"/>
      </w:pPr>
    </w:p>
    <w:p w:rsidR="00E56474" w:rsidRDefault="00E56474" w:rsidP="00B7164B">
      <w:pPr>
        <w:jc w:val="left"/>
      </w:pPr>
      <w:r>
        <w:rPr>
          <w:rFonts w:hint="eastAsia"/>
        </w:rPr>
        <w:t>第７条（報酬）</w:t>
      </w:r>
    </w:p>
    <w:p w:rsidR="00E56474" w:rsidRDefault="0016718A" w:rsidP="0016718A">
      <w:pPr>
        <w:jc w:val="left"/>
      </w:pPr>
      <w:r>
        <w:rPr>
          <w:rFonts w:hint="eastAsia"/>
        </w:rPr>
        <w:t xml:space="preserve">　</w:t>
      </w:r>
      <w:r w:rsidR="00E56474">
        <w:rPr>
          <w:rFonts w:hint="eastAsia"/>
        </w:rPr>
        <w:t>甲は、乙に対し、本件委任事務処理に対する報酬として、毎月末日限り、１か月当たり金</w:t>
      </w:r>
      <w:r>
        <w:rPr>
          <w:rFonts w:hint="eastAsia"/>
        </w:rPr>
        <w:t>●</w:t>
      </w:r>
      <w:r w:rsidR="00E56474">
        <w:rPr>
          <w:rFonts w:hint="eastAsia"/>
        </w:rPr>
        <w:t>万円を支払うものとし、乙は、その管理する甲の財産からその支払を受けることができる。</w:t>
      </w:r>
    </w:p>
    <w:p w:rsidR="0016718A" w:rsidRDefault="0016718A" w:rsidP="00B7164B">
      <w:pPr>
        <w:jc w:val="left"/>
      </w:pPr>
    </w:p>
    <w:p w:rsidR="00E56474" w:rsidRDefault="00E56474" w:rsidP="00B7164B">
      <w:pPr>
        <w:jc w:val="left"/>
      </w:pPr>
      <w:r>
        <w:t>第８条（財産目録の作成）</w:t>
      </w:r>
    </w:p>
    <w:p w:rsidR="00E56474" w:rsidRDefault="0016718A" w:rsidP="0016718A">
      <w:pPr>
        <w:jc w:val="left"/>
      </w:pPr>
      <w:r>
        <w:rPr>
          <w:rFonts w:hint="eastAsia"/>
        </w:rPr>
        <w:t xml:space="preserve">　</w:t>
      </w:r>
      <w:r w:rsidR="00E56474">
        <w:rPr>
          <w:rFonts w:hint="eastAsia"/>
        </w:rPr>
        <w:t>乙は、本公正証書作成日から３か月以内に、本公正</w:t>
      </w:r>
      <w:r w:rsidR="00E56474">
        <w:t>証書作成日における甲の財産に関する財産目</w:t>
      </w:r>
      <w:r w:rsidR="00E56474">
        <w:rPr>
          <w:rFonts w:hint="eastAsia"/>
        </w:rPr>
        <w:t>録を作成し</w:t>
      </w:r>
      <w:r>
        <w:rPr>
          <w:rFonts w:hint="eastAsia"/>
        </w:rPr>
        <w:t>、</w:t>
      </w:r>
      <w:r w:rsidR="00E56474">
        <w:rPr>
          <w:rFonts w:hint="eastAsia"/>
        </w:rPr>
        <w:t>甲に対し、これを提出する。</w:t>
      </w:r>
    </w:p>
    <w:p w:rsidR="0016718A" w:rsidRDefault="0016718A" w:rsidP="00B7164B">
      <w:pPr>
        <w:jc w:val="left"/>
      </w:pPr>
    </w:p>
    <w:p w:rsidR="00E56474" w:rsidRDefault="00E56474" w:rsidP="00B7164B">
      <w:pPr>
        <w:jc w:val="left"/>
      </w:pPr>
      <w:r>
        <w:t>第９条（報告）</w:t>
      </w:r>
    </w:p>
    <w:p w:rsidR="00E56474" w:rsidRDefault="00EB4A69" w:rsidP="00F17DF9">
      <w:pPr>
        <w:ind w:firstLineChars="100" w:firstLine="210"/>
        <w:jc w:val="left"/>
      </w:pPr>
      <w:r>
        <w:rPr>
          <w:rFonts w:hint="eastAsia"/>
        </w:rPr>
        <w:t>１</w:t>
      </w:r>
      <w:r w:rsidR="00F17DF9">
        <w:rPr>
          <w:rFonts w:hint="eastAsia"/>
        </w:rPr>
        <w:t xml:space="preserve">　</w:t>
      </w:r>
      <w:r w:rsidR="00E56474">
        <w:rPr>
          <w:rFonts w:hint="eastAsia"/>
        </w:rPr>
        <w:t>乙は、甲に対し、６か月ごとに、次の事項につき報告書を提出して報告する。</w:t>
      </w:r>
    </w:p>
    <w:p w:rsidR="00EB4A69" w:rsidRDefault="00EB4A69" w:rsidP="00F17DF9">
      <w:pPr>
        <w:ind w:firstLineChars="200" w:firstLine="420"/>
        <w:jc w:val="left"/>
      </w:pPr>
      <w:r>
        <w:rPr>
          <w:rFonts w:hint="eastAsia"/>
        </w:rPr>
        <w:t>①乙の管理する甲の財産の管理状況</w:t>
      </w:r>
    </w:p>
    <w:p w:rsidR="00EB4A69" w:rsidRDefault="00EB4A69" w:rsidP="00F17DF9">
      <w:pPr>
        <w:ind w:firstLineChars="200" w:firstLine="420"/>
        <w:jc w:val="left"/>
      </w:pPr>
      <w:r>
        <w:rPr>
          <w:rFonts w:hint="eastAsia"/>
        </w:rPr>
        <w:t>②費用の支出状況</w:t>
      </w:r>
    </w:p>
    <w:p w:rsidR="00EB4A69" w:rsidRDefault="00EB4A69" w:rsidP="00F17DF9">
      <w:pPr>
        <w:ind w:firstLineChars="200" w:firstLine="420"/>
        <w:jc w:val="left"/>
      </w:pPr>
      <w:r>
        <w:rPr>
          <w:rFonts w:hint="eastAsia"/>
        </w:rPr>
        <w:lastRenderedPageBreak/>
        <w:t>③報酬の受領と金額</w:t>
      </w:r>
    </w:p>
    <w:p w:rsidR="00EB4A69" w:rsidRDefault="00EB4A69" w:rsidP="00F17DF9">
      <w:pPr>
        <w:ind w:leftChars="100" w:left="630" w:hangingChars="200" w:hanging="420"/>
        <w:jc w:val="left"/>
      </w:pPr>
      <w:r>
        <w:rPr>
          <w:rFonts w:hint="eastAsia"/>
        </w:rPr>
        <w:t>２　甲は、乙に対し、いつでも、前項に定める事項について報告を求めることができる。</w:t>
      </w:r>
    </w:p>
    <w:p w:rsidR="0016718A" w:rsidRDefault="0016718A" w:rsidP="00B7164B">
      <w:pPr>
        <w:jc w:val="left"/>
      </w:pPr>
    </w:p>
    <w:p w:rsidR="00EB4A69" w:rsidRDefault="00EB4A69" w:rsidP="00B7164B">
      <w:pPr>
        <w:jc w:val="left"/>
      </w:pPr>
      <w:r>
        <w:rPr>
          <w:rFonts w:hint="eastAsia"/>
        </w:rPr>
        <w:t>第１０条（契約の変更）</w:t>
      </w:r>
    </w:p>
    <w:p w:rsidR="00EB4A69" w:rsidRDefault="00EB4A69" w:rsidP="00B7164B">
      <w:pPr>
        <w:ind w:firstLineChars="100" w:firstLine="210"/>
        <w:jc w:val="left"/>
      </w:pPr>
      <w:r>
        <w:rPr>
          <w:rFonts w:hint="eastAsia"/>
        </w:rPr>
        <w:t>委任契約に定める代理権の範囲を変更する契約は、公正証書によってするものとする。</w:t>
      </w:r>
    </w:p>
    <w:p w:rsidR="0016718A" w:rsidRDefault="0016718A" w:rsidP="00B7164B">
      <w:pPr>
        <w:jc w:val="left"/>
      </w:pPr>
    </w:p>
    <w:p w:rsidR="00EB4A69" w:rsidRDefault="00EB4A69" w:rsidP="00B7164B">
      <w:pPr>
        <w:jc w:val="left"/>
      </w:pPr>
      <w:r>
        <w:rPr>
          <w:rFonts w:hint="eastAsia"/>
        </w:rPr>
        <w:t>第１１条（契約の解除）</w:t>
      </w:r>
    </w:p>
    <w:p w:rsidR="0016718A" w:rsidRDefault="0016718A" w:rsidP="0016718A">
      <w:pPr>
        <w:jc w:val="left"/>
      </w:pPr>
      <w:r>
        <w:rPr>
          <w:rFonts w:hint="eastAsia"/>
        </w:rPr>
        <w:t xml:space="preserve">　</w:t>
      </w:r>
      <w:r w:rsidR="00EB4A69">
        <w:rPr>
          <w:rFonts w:hint="eastAsia"/>
        </w:rPr>
        <w:t>甲及び乙は、いつでも公証人の認証を受けた書面によって本委任契約を解除することができる。ただし、本委任契約の解除は、後記第２の任意後見契約の解除とともにしなければならない。</w:t>
      </w:r>
    </w:p>
    <w:p w:rsidR="0016718A" w:rsidRDefault="0016718A" w:rsidP="0016718A">
      <w:pPr>
        <w:jc w:val="left"/>
      </w:pPr>
    </w:p>
    <w:p w:rsidR="00EB4A69" w:rsidRDefault="00EB4A69" w:rsidP="0016718A">
      <w:pPr>
        <w:jc w:val="left"/>
      </w:pPr>
      <w:r>
        <w:rPr>
          <w:rFonts w:hint="eastAsia"/>
        </w:rPr>
        <w:t>第１２条（契約の終了）</w:t>
      </w:r>
    </w:p>
    <w:p w:rsidR="00EB4A69" w:rsidRDefault="00EB4A69" w:rsidP="00B7164B">
      <w:pPr>
        <w:ind w:firstLineChars="100" w:firstLine="210"/>
        <w:jc w:val="left"/>
      </w:pPr>
      <w:r>
        <w:rPr>
          <w:rFonts w:hint="eastAsia"/>
        </w:rPr>
        <w:t>本委任契約は、第２条第２項及び第１１条に定める場合のほか、次の場合に終了する</w:t>
      </w:r>
      <w:r w:rsidR="00F17DF9">
        <w:rPr>
          <w:rFonts w:hint="eastAsia"/>
        </w:rPr>
        <w:t>。</w:t>
      </w:r>
    </w:p>
    <w:p w:rsidR="00EB4A69" w:rsidRDefault="00EB4A69" w:rsidP="00F17DF9">
      <w:pPr>
        <w:ind w:firstLineChars="200" w:firstLine="420"/>
        <w:jc w:val="left"/>
      </w:pPr>
      <w:r>
        <w:rPr>
          <w:rFonts w:hint="eastAsia"/>
        </w:rPr>
        <w:t>①甲が死亡し又は破産手続開始決定を受けたとき</w:t>
      </w:r>
    </w:p>
    <w:p w:rsidR="00EB4A69" w:rsidRDefault="00EB4A69" w:rsidP="00F17DF9">
      <w:pPr>
        <w:ind w:firstLineChars="200" w:firstLine="420"/>
        <w:jc w:val="left"/>
      </w:pPr>
      <w:r>
        <w:rPr>
          <w:rFonts w:hint="eastAsia"/>
        </w:rPr>
        <w:t>②乙が解散し又は破産手続開始決定を受けたとき</w:t>
      </w:r>
    </w:p>
    <w:p w:rsidR="00F17DF9" w:rsidRDefault="00EB4A69" w:rsidP="00F17DF9">
      <w:pPr>
        <w:ind w:firstLineChars="200" w:firstLine="420"/>
        <w:jc w:val="left"/>
      </w:pPr>
      <w:r>
        <w:rPr>
          <w:rFonts w:hint="eastAsia"/>
        </w:rPr>
        <w:t>③その他法定の終了事由が生じたとき</w:t>
      </w:r>
    </w:p>
    <w:p w:rsidR="0016718A" w:rsidRDefault="0016718A" w:rsidP="00F17DF9">
      <w:pPr>
        <w:jc w:val="left"/>
      </w:pPr>
    </w:p>
    <w:p w:rsidR="00EB4A69" w:rsidRDefault="00EB4A69" w:rsidP="00F17DF9">
      <w:pPr>
        <w:jc w:val="left"/>
      </w:pPr>
      <w:r>
        <w:rPr>
          <w:rFonts w:hint="eastAsia"/>
        </w:rPr>
        <w:t>第１３条（契約終了時の引継ぎ）</w:t>
      </w:r>
    </w:p>
    <w:p w:rsidR="00EB4A69" w:rsidRDefault="00EB4A69" w:rsidP="0016718A">
      <w:pPr>
        <w:ind w:leftChars="100" w:left="424" w:hangingChars="102" w:hanging="214"/>
        <w:jc w:val="left"/>
      </w:pPr>
      <w:r>
        <w:rPr>
          <w:rFonts w:hint="eastAsia"/>
        </w:rPr>
        <w:t>１　乙は、甲又は甲の遺言執行者、相続人若しくは相続財産管理人に対し、本委任契約終了後、遅滞なく、次の財産等を引き渡す。</w:t>
      </w:r>
    </w:p>
    <w:p w:rsidR="00EB4A69" w:rsidRDefault="00EB4A69" w:rsidP="00B7164B">
      <w:pPr>
        <w:jc w:val="left"/>
      </w:pPr>
      <w:r>
        <w:rPr>
          <w:rFonts w:hint="eastAsia"/>
        </w:rPr>
        <w:t xml:space="preserve">　</w:t>
      </w:r>
      <w:r w:rsidR="0016718A">
        <w:rPr>
          <w:rFonts w:hint="eastAsia"/>
        </w:rPr>
        <w:t xml:space="preserve">　</w:t>
      </w:r>
      <w:r>
        <w:rPr>
          <w:rFonts w:hint="eastAsia"/>
        </w:rPr>
        <w:t>①乙が管理していた甲の有する一切の財産</w:t>
      </w:r>
    </w:p>
    <w:p w:rsidR="00EB4A69" w:rsidRDefault="00EB4A69" w:rsidP="00B7164B">
      <w:pPr>
        <w:jc w:val="left"/>
      </w:pPr>
      <w:r>
        <w:rPr>
          <w:rFonts w:hint="eastAsia"/>
        </w:rPr>
        <w:t xml:space="preserve">　</w:t>
      </w:r>
      <w:r w:rsidR="0016718A">
        <w:rPr>
          <w:rFonts w:hint="eastAsia"/>
        </w:rPr>
        <w:t xml:space="preserve">　</w:t>
      </w:r>
      <w:r>
        <w:rPr>
          <w:rFonts w:hint="eastAsia"/>
        </w:rPr>
        <w:t>②第８条の財産目録及び第９条の書面全て</w:t>
      </w:r>
    </w:p>
    <w:p w:rsidR="00EB4A69" w:rsidRDefault="00EB4A69" w:rsidP="0016718A">
      <w:pPr>
        <w:ind w:left="424" w:hangingChars="202" w:hanging="424"/>
        <w:jc w:val="left"/>
      </w:pPr>
      <w:r>
        <w:rPr>
          <w:rFonts w:hint="eastAsia"/>
        </w:rPr>
        <w:t xml:space="preserve">　２　乙は、甲又は甲の遺言執行者、相続人若しくは相続財産管理人に対し、本委任契約終了後、第５条第１項により受領した証書等を同条第２項により交付したその預り証の受領と引き換えに引き渡す。</w:t>
      </w:r>
    </w:p>
    <w:p w:rsidR="00EB4A69" w:rsidRDefault="00EB4A69" w:rsidP="00B7164B">
      <w:pPr>
        <w:jc w:val="left"/>
      </w:pPr>
      <w:r>
        <w:rPr>
          <w:rFonts w:hint="eastAsia"/>
        </w:rPr>
        <w:t xml:space="preserve">　３　前二項は、第２条第２項により、本委任契約が終了した場合には適用されない。</w:t>
      </w:r>
    </w:p>
    <w:p w:rsidR="00E72C39" w:rsidRDefault="00E72C39" w:rsidP="00B7164B">
      <w:pPr>
        <w:jc w:val="left"/>
      </w:pPr>
    </w:p>
    <w:p w:rsidR="00E72C39" w:rsidRDefault="00E72C39" w:rsidP="00B7164B">
      <w:pPr>
        <w:jc w:val="left"/>
      </w:pPr>
    </w:p>
    <w:p w:rsidR="00EB4A69" w:rsidRDefault="00EB4A69" w:rsidP="00B7164B">
      <w:pPr>
        <w:jc w:val="left"/>
      </w:pPr>
      <w:r>
        <w:rPr>
          <w:rFonts w:hint="eastAsia"/>
        </w:rPr>
        <w:t>第２　任意後見契約</w:t>
      </w:r>
    </w:p>
    <w:p w:rsidR="00E72C39" w:rsidRDefault="00E72C39" w:rsidP="00F17DF9">
      <w:pPr>
        <w:jc w:val="left"/>
      </w:pPr>
    </w:p>
    <w:p w:rsidR="00EB4A69" w:rsidRDefault="00EB4A69" w:rsidP="00F17DF9">
      <w:pPr>
        <w:jc w:val="left"/>
      </w:pPr>
      <w:r>
        <w:rPr>
          <w:rFonts w:hint="eastAsia"/>
        </w:rPr>
        <w:t>第１条（契約の趣旨）</w:t>
      </w:r>
    </w:p>
    <w:p w:rsidR="00A70D18" w:rsidRDefault="00EB4A69" w:rsidP="00E72C39">
      <w:pPr>
        <w:ind w:leftChars="-100" w:hangingChars="100" w:hanging="210"/>
        <w:jc w:val="left"/>
      </w:pPr>
      <w:r>
        <w:rPr>
          <w:rFonts w:hint="eastAsia"/>
        </w:rPr>
        <w:t xml:space="preserve">　</w:t>
      </w:r>
      <w:r w:rsidR="00E72C39">
        <w:rPr>
          <w:rFonts w:hint="eastAsia"/>
        </w:rPr>
        <w:t xml:space="preserve">　</w:t>
      </w:r>
      <w:r>
        <w:rPr>
          <w:rFonts w:hint="eastAsia"/>
        </w:rPr>
        <w:t>甲は、乙に対し、</w:t>
      </w:r>
      <w:r w:rsidR="00E72C39">
        <w:rPr>
          <w:rFonts w:hint="eastAsia"/>
        </w:rPr>
        <w:t>●</w:t>
      </w:r>
      <w:r>
        <w:rPr>
          <w:rFonts w:hint="eastAsia"/>
        </w:rPr>
        <w:t>年●月●日、任意後見契約に関する法律に基づき、甲が精神上の障害により事理を弁譏する能力が不十分な状況における甲の生活、療養看護及び財産の管理に関する</w:t>
      </w:r>
      <w:r w:rsidR="00F464D7">
        <w:rPr>
          <w:rFonts w:hint="eastAsia"/>
        </w:rPr>
        <w:t>事務を受任し、乙はこれを受任する。</w:t>
      </w:r>
    </w:p>
    <w:p w:rsidR="00E72C39" w:rsidRDefault="00E72C39" w:rsidP="00B60FC0">
      <w:pPr>
        <w:jc w:val="left"/>
      </w:pPr>
    </w:p>
    <w:p w:rsidR="00F464D7" w:rsidRDefault="00F464D7" w:rsidP="00B60FC0">
      <w:pPr>
        <w:jc w:val="left"/>
      </w:pPr>
      <w:r>
        <w:rPr>
          <w:rFonts w:hint="eastAsia"/>
        </w:rPr>
        <w:lastRenderedPageBreak/>
        <w:t>第２条（契約の発効）</w:t>
      </w:r>
    </w:p>
    <w:p w:rsidR="00F464D7" w:rsidRDefault="00F464D7" w:rsidP="00E72C39">
      <w:pPr>
        <w:ind w:leftChars="100" w:left="424" w:hangingChars="102" w:hanging="214"/>
        <w:jc w:val="left"/>
      </w:pPr>
      <w:r>
        <w:rPr>
          <w:rFonts w:hint="eastAsia"/>
        </w:rPr>
        <w:t>ｌ　前条の任意後見契約（以下「本任意後見契約」という。）は、任意後見監督人が選任されたときからその効力を生ずる，</w:t>
      </w:r>
    </w:p>
    <w:p w:rsidR="00F464D7" w:rsidRDefault="00F464D7" w:rsidP="00E72C39">
      <w:pPr>
        <w:ind w:leftChars="100" w:left="424" w:hangingChars="102" w:hanging="214"/>
        <w:jc w:val="left"/>
      </w:pPr>
      <w:r>
        <w:rPr>
          <w:rFonts w:hint="eastAsia"/>
        </w:rPr>
        <w:t>２　本任意後見契約締結後、甲が精神上の障害により事理を</w:t>
      </w:r>
      <w:r w:rsidR="008A10F1">
        <w:rPr>
          <w:rFonts w:hint="eastAsia"/>
        </w:rPr>
        <w:t>弁識</w:t>
      </w:r>
      <w:r>
        <w:rPr>
          <w:rFonts w:hint="eastAsia"/>
        </w:rPr>
        <w:t>する能力が不十分な状況になったときは、乙は、速やかに、家庭裁判所に対し、任意後見監督人の選任の請求をしなければならない，</w:t>
      </w:r>
    </w:p>
    <w:p w:rsidR="00F464D7" w:rsidRDefault="00F464D7" w:rsidP="00E72C39">
      <w:pPr>
        <w:ind w:leftChars="100" w:left="424" w:hangingChars="102" w:hanging="214"/>
        <w:jc w:val="left"/>
      </w:pPr>
      <w:r>
        <w:rPr>
          <w:rFonts w:hint="eastAsia"/>
        </w:rPr>
        <w:t>３　本任意後見契約の効力発生後における甲と乙との間の法律関係については、任意後見契約に関する法律及び本契約に定めるもののほか、民法の規定に従う。</w:t>
      </w:r>
    </w:p>
    <w:p w:rsidR="00E72C39" w:rsidRDefault="00E72C39" w:rsidP="00B7164B">
      <w:pPr>
        <w:jc w:val="left"/>
      </w:pPr>
    </w:p>
    <w:p w:rsidR="00F464D7" w:rsidRDefault="00F464D7" w:rsidP="00B7164B">
      <w:pPr>
        <w:jc w:val="left"/>
      </w:pPr>
      <w:r>
        <w:t>第３条（後見事務の範囲）</w:t>
      </w:r>
    </w:p>
    <w:p w:rsidR="00F464D7" w:rsidRDefault="00F464D7" w:rsidP="00E72C39">
      <w:pPr>
        <w:ind w:firstLineChars="132" w:firstLine="277"/>
        <w:jc w:val="left"/>
      </w:pPr>
      <w:r>
        <w:rPr>
          <w:rFonts w:hint="eastAsia"/>
        </w:rPr>
        <w:t>甲は、乙に対し、別紙「代理権目録（任意後見契約）」記載の後見事務（以下「本件後見事務」という｡）を委任し、その事務処理のための代理権を付与する。</w:t>
      </w:r>
    </w:p>
    <w:p w:rsidR="00E72C39" w:rsidRDefault="00E72C39" w:rsidP="00F17DF9">
      <w:pPr>
        <w:jc w:val="left"/>
      </w:pPr>
    </w:p>
    <w:p w:rsidR="00F464D7" w:rsidRDefault="00F464D7" w:rsidP="00F17DF9">
      <w:pPr>
        <w:jc w:val="left"/>
      </w:pPr>
      <w:r>
        <w:t>第４条（同意を要する旨の特約）</w:t>
      </w:r>
    </w:p>
    <w:p w:rsidR="00E72C39" w:rsidRDefault="00E72C39" w:rsidP="00E72C39">
      <w:pPr>
        <w:jc w:val="left"/>
      </w:pPr>
      <w:r>
        <w:rPr>
          <w:rFonts w:hint="eastAsia"/>
        </w:rPr>
        <w:t xml:space="preserve">　</w:t>
      </w:r>
      <w:r w:rsidR="00F464D7">
        <w:t>前条の規定にかかわらず、乙が別紙「同意を要</w:t>
      </w:r>
      <w:r w:rsidR="00F464D7">
        <w:rPr>
          <w:rFonts w:hint="eastAsia"/>
        </w:rPr>
        <w:t>する特別目録」記載の行為を行うには、甲の生活費、療養看護費又は介護費用を支弁するために他に方法がないと認められる場合であり、かつ、任意後見監督人の同意を得られた場合に限りすることができる。</w:t>
      </w:r>
    </w:p>
    <w:p w:rsidR="00E72C39" w:rsidRDefault="00E72C39" w:rsidP="00E72C39">
      <w:pPr>
        <w:ind w:leftChars="100" w:left="210"/>
        <w:jc w:val="left"/>
      </w:pPr>
    </w:p>
    <w:p w:rsidR="00F464D7" w:rsidRDefault="00F464D7" w:rsidP="00E72C39">
      <w:pPr>
        <w:jc w:val="left"/>
      </w:pPr>
      <w:r>
        <w:rPr>
          <w:rFonts w:hint="eastAsia"/>
        </w:rPr>
        <w:t>第５条（生活費の送金）</w:t>
      </w:r>
    </w:p>
    <w:p w:rsidR="00F464D7" w:rsidRDefault="00E72C39" w:rsidP="00E72C39">
      <w:pPr>
        <w:jc w:val="left"/>
      </w:pPr>
      <w:r>
        <w:rPr>
          <w:rFonts w:hint="eastAsia"/>
        </w:rPr>
        <w:t xml:space="preserve">　</w:t>
      </w:r>
      <w:r w:rsidR="00F464D7">
        <w:rPr>
          <w:rFonts w:hint="eastAsia"/>
        </w:rPr>
        <w:t>乙は、甲に対し、毎月末日限り、乙の管理する甲の預貯金口座から金参万円を引き出し、甲指定の預貯金口座に振り込む。</w:t>
      </w:r>
    </w:p>
    <w:p w:rsidR="00E72C39" w:rsidRDefault="00E72C39" w:rsidP="00B60FC0">
      <w:pPr>
        <w:ind w:firstLineChars="100" w:firstLine="210"/>
        <w:jc w:val="left"/>
      </w:pPr>
    </w:p>
    <w:p w:rsidR="00F464D7" w:rsidRDefault="00F464D7" w:rsidP="00E72C39">
      <w:pPr>
        <w:jc w:val="left"/>
      </w:pPr>
      <w:r>
        <w:rPr>
          <w:rFonts w:hint="eastAsia"/>
        </w:rPr>
        <w:t>第６条（身上配慮の責務）</w:t>
      </w:r>
    </w:p>
    <w:p w:rsidR="00F464D7" w:rsidRDefault="00F464D7" w:rsidP="00E72C39">
      <w:pPr>
        <w:ind w:leftChars="-100" w:hangingChars="100" w:hanging="210"/>
        <w:jc w:val="left"/>
      </w:pPr>
      <w:r>
        <w:rPr>
          <w:rFonts w:hint="eastAsia"/>
        </w:rPr>
        <w:t xml:space="preserve">　</w:t>
      </w:r>
      <w:r w:rsidR="00E72C39">
        <w:rPr>
          <w:rFonts w:hint="eastAsia"/>
        </w:rPr>
        <w:t xml:space="preserve">　</w:t>
      </w:r>
      <w:r>
        <w:rPr>
          <w:rFonts w:hint="eastAsia"/>
        </w:rPr>
        <w:t>乙は、本件後見事務を処理するに当たっては、甲の意思を尊重し、かつ、甲の身上に配慮するものとし、その事務処理のため、適宜甲と面接し、ヘルパーその他日常生活援助者から甲の生活状況につき報告を求め、主治医その他医療関係者から甲の心身の状態につき説明を受けることなどにより、甲の生活状況及び健康状態の把握に努めるものとする。</w:t>
      </w:r>
    </w:p>
    <w:p w:rsidR="00E72C39" w:rsidRDefault="00E72C39" w:rsidP="00B60FC0">
      <w:pPr>
        <w:ind w:firstLineChars="100" w:firstLine="210"/>
        <w:jc w:val="left"/>
      </w:pPr>
    </w:p>
    <w:p w:rsidR="00F464D7" w:rsidRDefault="00F464D7" w:rsidP="00E72C39">
      <w:pPr>
        <w:jc w:val="left"/>
      </w:pPr>
      <w:r>
        <w:rPr>
          <w:rFonts w:hint="eastAsia"/>
        </w:rPr>
        <w:t>第７条（証書等の保管等）</w:t>
      </w:r>
    </w:p>
    <w:p w:rsidR="00E72C39" w:rsidRDefault="00F464D7" w:rsidP="00E72C39">
      <w:pPr>
        <w:ind w:leftChars="100" w:left="424" w:hangingChars="102" w:hanging="214"/>
        <w:jc w:val="left"/>
      </w:pPr>
      <w:r>
        <w:rPr>
          <w:rFonts w:hint="eastAsia"/>
        </w:rPr>
        <w:t>１　乙は、甲から本件後見事務処理のために必要な</w:t>
      </w:r>
      <w:r w:rsidR="00A93937">
        <w:rPr>
          <w:rFonts w:hint="eastAsia"/>
        </w:rPr>
        <w:t>次の証書等及びこれらに準ずるものの引渡しを受けたときは、甲に対し、その明細及び保管方法を記載した頂</w:t>
      </w:r>
      <w:proofErr w:type="gramStart"/>
      <w:r w:rsidR="00A93937">
        <w:rPr>
          <w:rFonts w:hint="eastAsia"/>
        </w:rPr>
        <w:t>り</w:t>
      </w:r>
      <w:proofErr w:type="gramEnd"/>
      <w:r w:rsidR="00A93937">
        <w:rPr>
          <w:rFonts w:hint="eastAsia"/>
        </w:rPr>
        <w:t>証を交付する。</w:t>
      </w:r>
    </w:p>
    <w:p w:rsidR="00E72C39" w:rsidRDefault="00A93937" w:rsidP="00E72C39">
      <w:pPr>
        <w:ind w:leftChars="100" w:left="424" w:hangingChars="102" w:hanging="214"/>
        <w:jc w:val="left"/>
      </w:pPr>
      <w:r>
        <w:rPr>
          <w:rFonts w:hint="eastAsia"/>
        </w:rPr>
        <w:t>（１）登記済権利証</w:t>
      </w:r>
    </w:p>
    <w:p w:rsidR="00E72C39" w:rsidRDefault="00A93937" w:rsidP="00E72C39">
      <w:pPr>
        <w:ind w:leftChars="100" w:left="424" w:hangingChars="102" w:hanging="214"/>
        <w:jc w:val="left"/>
      </w:pPr>
      <w:r>
        <w:rPr>
          <w:rFonts w:hint="eastAsia"/>
        </w:rPr>
        <w:t>（２）実印・銀行印</w:t>
      </w:r>
    </w:p>
    <w:p w:rsidR="00E72C39" w:rsidRDefault="00A93937" w:rsidP="00E72C39">
      <w:pPr>
        <w:ind w:leftChars="100" w:left="424" w:hangingChars="102" w:hanging="214"/>
        <w:jc w:val="left"/>
      </w:pPr>
      <w:r>
        <w:rPr>
          <w:rFonts w:hint="eastAsia"/>
        </w:rPr>
        <w:t>（３）印鑑登録カード・住民基本台帳カード、</w:t>
      </w:r>
    </w:p>
    <w:p w:rsidR="00E72C39" w:rsidRDefault="00E72C39" w:rsidP="00E72C39">
      <w:pPr>
        <w:ind w:leftChars="100" w:left="424" w:hangingChars="102" w:hanging="214"/>
        <w:jc w:val="left"/>
      </w:pPr>
      <w:r>
        <w:rPr>
          <w:rFonts w:hint="eastAsia"/>
        </w:rPr>
        <w:t xml:space="preserve">　　　</w:t>
      </w:r>
      <w:r w:rsidR="00A93937">
        <w:rPr>
          <w:rFonts w:hint="eastAsia"/>
        </w:rPr>
        <w:t>個人番号（マイナンパー）カード・個人番号（マイナンバー）通知カード</w:t>
      </w:r>
    </w:p>
    <w:p w:rsidR="00E72C39" w:rsidRDefault="00A93937" w:rsidP="00E72C39">
      <w:pPr>
        <w:ind w:leftChars="100" w:left="424" w:hangingChars="102" w:hanging="214"/>
        <w:jc w:val="left"/>
      </w:pPr>
      <w:r>
        <w:rPr>
          <w:rFonts w:hint="eastAsia"/>
        </w:rPr>
        <w:lastRenderedPageBreak/>
        <w:t>（４）預貯金通帳</w:t>
      </w:r>
    </w:p>
    <w:p w:rsidR="00E72C39" w:rsidRDefault="00A93937" w:rsidP="00E72C39">
      <w:pPr>
        <w:ind w:leftChars="100" w:left="424" w:hangingChars="102" w:hanging="214"/>
        <w:jc w:val="left"/>
      </w:pPr>
      <w:r>
        <w:rPr>
          <w:rFonts w:hint="eastAsia"/>
        </w:rPr>
        <w:t>（５）各種キャッシュカード</w:t>
      </w:r>
    </w:p>
    <w:p w:rsidR="00E72C39" w:rsidRDefault="00A93937" w:rsidP="00E72C39">
      <w:pPr>
        <w:ind w:leftChars="100" w:left="424" w:hangingChars="102" w:hanging="214"/>
        <w:jc w:val="left"/>
      </w:pPr>
      <w:r>
        <w:rPr>
          <w:rFonts w:hint="eastAsia"/>
        </w:rPr>
        <w:t xml:space="preserve">（６）有価証券・その預り証　</w:t>
      </w:r>
    </w:p>
    <w:p w:rsidR="00E72C39" w:rsidRDefault="00A93937" w:rsidP="00E72C39">
      <w:pPr>
        <w:ind w:leftChars="100" w:left="424" w:hangingChars="102" w:hanging="214"/>
        <w:jc w:val="left"/>
      </w:pPr>
      <w:r>
        <w:rPr>
          <w:rFonts w:hint="eastAsia"/>
        </w:rPr>
        <w:t>（７）年金関係書類</w:t>
      </w:r>
    </w:p>
    <w:p w:rsidR="00E72C39" w:rsidRDefault="00A93937" w:rsidP="00E72C39">
      <w:pPr>
        <w:ind w:leftChars="100" w:left="424" w:hangingChars="102" w:hanging="214"/>
        <w:jc w:val="left"/>
      </w:pPr>
      <w:r>
        <w:rPr>
          <w:rFonts w:hint="eastAsia"/>
        </w:rPr>
        <w:t>（８）健康保険証、介護保険証</w:t>
      </w:r>
    </w:p>
    <w:p w:rsidR="00E72C39" w:rsidRDefault="00A93937" w:rsidP="00E72C39">
      <w:pPr>
        <w:ind w:leftChars="100" w:left="424" w:hangingChars="102" w:hanging="214"/>
        <w:jc w:val="left"/>
      </w:pPr>
      <w:r>
        <w:rPr>
          <w:rFonts w:hint="eastAsia"/>
        </w:rPr>
        <w:t>（９）土地・建物賃貸借契約書等の重要な契約書類</w:t>
      </w:r>
    </w:p>
    <w:p w:rsidR="00A93937" w:rsidRDefault="00A93937" w:rsidP="00E72C39">
      <w:pPr>
        <w:ind w:leftChars="100" w:left="424" w:hangingChars="102" w:hanging="214"/>
        <w:jc w:val="left"/>
      </w:pPr>
      <w:r>
        <w:rPr>
          <w:rFonts w:hint="eastAsia"/>
        </w:rPr>
        <w:t>（</w:t>
      </w:r>
      <w:r>
        <w:t>10）その他、本件後見事務処理に必要な証書等</w:t>
      </w:r>
    </w:p>
    <w:p w:rsidR="00F464D7" w:rsidRDefault="00A93937" w:rsidP="00E72C39">
      <w:pPr>
        <w:ind w:leftChars="100" w:left="424" w:hangingChars="102" w:hanging="214"/>
        <w:jc w:val="left"/>
      </w:pPr>
      <w:r>
        <w:rPr>
          <w:rFonts w:hint="eastAsia"/>
        </w:rPr>
        <w:t>２　乙は、本任意後見契約の効力発生後、甲以外の者が前項記載の証書等を占有所持しているときは、その者からこれらの証書等の引渡しを受けて、自らこれを保管することができる。</w:t>
      </w:r>
    </w:p>
    <w:p w:rsidR="00A93937" w:rsidRDefault="00A93937" w:rsidP="00E72C39">
      <w:pPr>
        <w:ind w:leftChars="100" w:left="424" w:hangingChars="102" w:hanging="214"/>
        <w:jc w:val="left"/>
      </w:pPr>
      <w:r>
        <w:rPr>
          <w:rFonts w:hint="eastAsia"/>
        </w:rPr>
        <w:t>３　乙は、本件後見事務を処理するために必要な範囲で前記の証書等を使用するほか、甲宛の郵便物その他の通信を受領し、本件後見事務に関連すると思われるものを開封することができる。</w:t>
      </w:r>
    </w:p>
    <w:p w:rsidR="00E72C39" w:rsidRDefault="00E72C39" w:rsidP="00E72C39">
      <w:pPr>
        <w:jc w:val="left"/>
      </w:pPr>
    </w:p>
    <w:p w:rsidR="00A93937" w:rsidRDefault="00A93937" w:rsidP="00E72C39">
      <w:pPr>
        <w:jc w:val="left"/>
      </w:pPr>
      <w:r>
        <w:rPr>
          <w:rFonts w:hint="eastAsia"/>
        </w:rPr>
        <w:t>第８条（費用の負担）</w:t>
      </w:r>
    </w:p>
    <w:p w:rsidR="00E72C39" w:rsidRDefault="00E72C39" w:rsidP="00E72C39">
      <w:pPr>
        <w:jc w:val="left"/>
      </w:pPr>
      <w:r>
        <w:rPr>
          <w:rFonts w:hint="eastAsia"/>
        </w:rPr>
        <w:t xml:space="preserve">　</w:t>
      </w:r>
      <w:r w:rsidR="00A93937">
        <w:rPr>
          <w:rFonts w:hint="eastAsia"/>
        </w:rPr>
        <w:t>乙が本件後見事務を処理するために必要な費用は、甲の負岨とし、乙は．その管理する甲の財産からこれを支出することができる。</w:t>
      </w:r>
    </w:p>
    <w:p w:rsidR="00E72C39" w:rsidRDefault="00E72C39" w:rsidP="00E72C39">
      <w:pPr>
        <w:jc w:val="left"/>
      </w:pPr>
    </w:p>
    <w:p w:rsidR="00A93937" w:rsidRDefault="00A93937" w:rsidP="00E72C39">
      <w:pPr>
        <w:jc w:val="left"/>
      </w:pPr>
      <w:r>
        <w:t>第９条（報酬）</w:t>
      </w:r>
    </w:p>
    <w:p w:rsidR="00A93937" w:rsidRDefault="00A93937" w:rsidP="00E72C39">
      <w:pPr>
        <w:ind w:leftChars="100" w:left="424" w:hangingChars="102" w:hanging="214"/>
        <w:jc w:val="left"/>
      </w:pPr>
      <w:r>
        <w:rPr>
          <w:rFonts w:hint="eastAsia"/>
        </w:rPr>
        <w:t>１　甲は､本任意後見契約の効力発生後､乙に対し、本件後見事務処理に対する報酬として、毎月末日限り、１か月当たり金</w:t>
      </w:r>
      <w:r w:rsidR="00E72C39">
        <w:rPr>
          <w:rFonts w:hint="eastAsia"/>
        </w:rPr>
        <w:t>●</w:t>
      </w:r>
      <w:r>
        <w:rPr>
          <w:rFonts w:hint="eastAsia"/>
        </w:rPr>
        <w:t>万円を払うものし､乙は、その管理する甲の財産からその支払を受けることができる。</w:t>
      </w:r>
    </w:p>
    <w:p w:rsidR="00A93937" w:rsidRDefault="00A93937" w:rsidP="00E72C39">
      <w:pPr>
        <w:ind w:leftChars="100" w:left="424" w:hangingChars="102" w:hanging="214"/>
        <w:jc w:val="left"/>
      </w:pPr>
      <w:r>
        <w:rPr>
          <w:rFonts w:hint="eastAsia"/>
        </w:rPr>
        <w:t>２　本件後見事務処理が､不動産の処分､訴訟行為、その他通常の財産管理の範囲を超えた場合には、甲は、乙に対し、前項に定める報酬とは別に報酬を支払うものとする。この場合の報酬は．甲と乙が任意後見監督人と協議の上</w:t>
      </w:r>
      <w:r>
        <w:t>.その額を決定する。</w:t>
      </w:r>
      <w:r>
        <w:rPr>
          <w:rFonts w:hint="eastAsia"/>
        </w:rPr>
        <w:t>甲が意思表示できない場合、乙は、任意後見監督</w:t>
      </w:r>
      <w:r w:rsidR="001C23C8">
        <w:rPr>
          <w:rFonts w:hint="eastAsia"/>
        </w:rPr>
        <w:t>人との間の合意によりその額を決定する。</w:t>
      </w:r>
    </w:p>
    <w:p w:rsidR="00E72C39" w:rsidRDefault="001C23C8" w:rsidP="00F17DF9">
      <w:pPr>
        <w:ind w:firstLineChars="200" w:firstLine="420"/>
        <w:jc w:val="left"/>
      </w:pPr>
      <w:r>
        <w:rPr>
          <w:rFonts w:hint="eastAsia"/>
        </w:rPr>
        <w:t>３　前項の契約は、公正証書によってしなければならない。</w:t>
      </w:r>
    </w:p>
    <w:p w:rsidR="001C23C8" w:rsidRDefault="001C23C8" w:rsidP="00F17DF9">
      <w:pPr>
        <w:ind w:firstLineChars="200" w:firstLine="420"/>
        <w:jc w:val="left"/>
      </w:pPr>
      <w:r>
        <w:rPr>
          <w:rFonts w:hint="eastAsia"/>
        </w:rPr>
        <w:t xml:space="preserve">　　　　　　　　　　　　　　　　　　　　</w:t>
      </w:r>
    </w:p>
    <w:p w:rsidR="001C23C8" w:rsidRDefault="001C23C8" w:rsidP="00E72C39">
      <w:pPr>
        <w:jc w:val="left"/>
      </w:pPr>
      <w:r>
        <w:t>第１０条（財産目録）</w:t>
      </w:r>
    </w:p>
    <w:p w:rsidR="001C23C8" w:rsidRDefault="00E72C39" w:rsidP="00E72C39">
      <w:pPr>
        <w:jc w:val="left"/>
      </w:pPr>
      <w:r>
        <w:rPr>
          <w:rFonts w:hint="eastAsia"/>
        </w:rPr>
        <w:t xml:space="preserve">　</w:t>
      </w:r>
      <w:r w:rsidR="001C23C8">
        <w:rPr>
          <w:rFonts w:hint="eastAsia"/>
        </w:rPr>
        <w:t>乙は、本任意後見契約の効力発生日から３か月以内に、同効力発生日における甲の財産に関する財産目録を作成し､甲及び任意後見監督人に対し、これを提出する。</w:t>
      </w:r>
    </w:p>
    <w:p w:rsidR="00E72C39" w:rsidRDefault="00E72C39" w:rsidP="00E72C39">
      <w:pPr>
        <w:jc w:val="left"/>
      </w:pPr>
    </w:p>
    <w:p w:rsidR="001C23C8" w:rsidRDefault="001C23C8" w:rsidP="00E72C39">
      <w:pPr>
        <w:jc w:val="left"/>
      </w:pPr>
      <w:r>
        <w:t>第１１条（報告）</w:t>
      </w:r>
    </w:p>
    <w:p w:rsidR="001C23C8" w:rsidRDefault="00536618" w:rsidP="00E72C39">
      <w:pPr>
        <w:ind w:leftChars="100" w:left="630" w:hangingChars="200" w:hanging="420"/>
        <w:jc w:val="left"/>
      </w:pPr>
      <w:r>
        <w:rPr>
          <w:rFonts w:hint="eastAsia"/>
        </w:rPr>
        <w:t xml:space="preserve">１　</w:t>
      </w:r>
      <w:r w:rsidR="001C23C8">
        <w:rPr>
          <w:rFonts w:hint="eastAsia"/>
        </w:rPr>
        <w:t>乙は、任意後見監督人に対し、６か月ごとに、次の事項について書面で報告する。</w:t>
      </w:r>
    </w:p>
    <w:p w:rsidR="00536618" w:rsidRDefault="00536618" w:rsidP="00F17DF9">
      <w:pPr>
        <w:ind w:firstLineChars="300" w:firstLine="630"/>
        <w:jc w:val="left"/>
      </w:pPr>
      <w:r>
        <w:rPr>
          <w:rFonts w:hint="eastAsia"/>
        </w:rPr>
        <w:t>①</w:t>
      </w:r>
      <w:r w:rsidR="001C23C8">
        <w:rPr>
          <w:rFonts w:hint="eastAsia"/>
        </w:rPr>
        <w:t>乙の管理する甲の財産の管理状況</w:t>
      </w:r>
    </w:p>
    <w:p w:rsidR="001C23C8" w:rsidRDefault="00536618" w:rsidP="00F17DF9">
      <w:pPr>
        <w:ind w:firstLineChars="300" w:firstLine="630"/>
        <w:jc w:val="left"/>
      </w:pPr>
      <w:r>
        <w:rPr>
          <w:rFonts w:hint="eastAsia"/>
        </w:rPr>
        <w:t>②</w:t>
      </w:r>
      <w:r w:rsidR="001C23C8">
        <w:rPr>
          <w:rFonts w:hint="eastAsia"/>
        </w:rPr>
        <w:t>費用の支出状況</w:t>
      </w:r>
    </w:p>
    <w:p w:rsidR="001C23C8" w:rsidRDefault="00536618" w:rsidP="00F17DF9">
      <w:pPr>
        <w:ind w:firstLineChars="300" w:firstLine="630"/>
        <w:jc w:val="left"/>
      </w:pPr>
      <w:r>
        <w:rPr>
          <w:rFonts w:hint="eastAsia"/>
        </w:rPr>
        <w:lastRenderedPageBreak/>
        <w:t>③</w:t>
      </w:r>
      <w:r w:rsidR="001C23C8">
        <w:rPr>
          <w:rFonts w:hint="eastAsia"/>
        </w:rPr>
        <w:t>報酬の受領と金額</w:t>
      </w:r>
    </w:p>
    <w:p w:rsidR="00F17DF9" w:rsidRDefault="001C23C8" w:rsidP="00E72C39">
      <w:pPr>
        <w:ind w:leftChars="100" w:left="210"/>
        <w:jc w:val="left"/>
      </w:pPr>
      <w:r>
        <w:rPr>
          <w:rFonts w:hint="eastAsia"/>
        </w:rPr>
        <w:t>２　任意後見監督人は、乙に対し、いつでも前項について報告を求めることができる</w:t>
      </w:r>
      <w:r w:rsidR="00536618">
        <w:rPr>
          <w:rFonts w:hint="eastAsia"/>
        </w:rPr>
        <w:t>。</w:t>
      </w:r>
    </w:p>
    <w:p w:rsidR="00E72C39" w:rsidRDefault="00E72C39" w:rsidP="00F17DF9">
      <w:pPr>
        <w:ind w:firstLineChars="100" w:firstLine="210"/>
        <w:jc w:val="left"/>
      </w:pPr>
    </w:p>
    <w:p w:rsidR="001C23C8" w:rsidRDefault="001C23C8" w:rsidP="00E72C39">
      <w:pPr>
        <w:jc w:val="left"/>
      </w:pPr>
      <w:r>
        <w:rPr>
          <w:rFonts w:hint="eastAsia"/>
        </w:rPr>
        <w:t>第１２条</w:t>
      </w:r>
      <w:r w:rsidR="00536618">
        <w:rPr>
          <w:rFonts w:hint="eastAsia"/>
        </w:rPr>
        <w:t>（</w:t>
      </w:r>
      <w:r>
        <w:rPr>
          <w:rFonts w:hint="eastAsia"/>
        </w:rPr>
        <w:t>契約の解除）</w:t>
      </w:r>
    </w:p>
    <w:p w:rsidR="00536618" w:rsidRDefault="001C23C8" w:rsidP="00E72C39">
      <w:pPr>
        <w:ind w:leftChars="100" w:left="424" w:hangingChars="102" w:hanging="214"/>
        <w:jc w:val="left"/>
      </w:pPr>
      <w:r>
        <w:rPr>
          <w:rFonts w:hint="eastAsia"/>
        </w:rPr>
        <w:t>１　甲又は乙は、任意後見監督人が選任されるまでの間は、いつでも</w:t>
      </w:r>
      <w:r w:rsidR="00536618">
        <w:rPr>
          <w:rFonts w:hint="eastAsia"/>
        </w:rPr>
        <w:t>公証人</w:t>
      </w:r>
      <w:r>
        <w:rPr>
          <w:rFonts w:hint="eastAsia"/>
        </w:rPr>
        <w:t>の認証を受けた書面によって、本任意後見契約を解除することができる。</w:t>
      </w:r>
      <w:r w:rsidR="00536618">
        <w:rPr>
          <w:rFonts w:hint="eastAsia"/>
        </w:rPr>
        <w:t>ただし、本任意後見契約の解除は、本委任契約の解除とともにしなければならない。</w:t>
      </w:r>
    </w:p>
    <w:p w:rsidR="00536618" w:rsidRDefault="00536618" w:rsidP="00E72C39">
      <w:pPr>
        <w:ind w:leftChars="100" w:left="424" w:hangingChars="102" w:hanging="214"/>
        <w:jc w:val="left"/>
      </w:pPr>
      <w:r>
        <w:rPr>
          <w:rFonts w:hint="eastAsia"/>
        </w:rPr>
        <w:t>２　甲又は乙は､任意後見監督人が選任された後は、正当な事由がある場合に限り、家庭裁判所の許可を得て､本任意後見契約を解除することができる。</w:t>
      </w:r>
    </w:p>
    <w:p w:rsidR="00E72C39" w:rsidRDefault="00E72C39" w:rsidP="00B7164B">
      <w:pPr>
        <w:ind w:firstLineChars="100" w:firstLine="210"/>
        <w:jc w:val="left"/>
      </w:pPr>
    </w:p>
    <w:p w:rsidR="00536618" w:rsidRDefault="00536618" w:rsidP="00E72C39">
      <w:pPr>
        <w:jc w:val="left"/>
      </w:pPr>
      <w:r>
        <w:t>第１３条（契約の終了）</w:t>
      </w:r>
    </w:p>
    <w:p w:rsidR="00536618" w:rsidRDefault="00536618" w:rsidP="00B7164B">
      <w:pPr>
        <w:ind w:firstLineChars="100" w:firstLine="210"/>
        <w:jc w:val="left"/>
      </w:pPr>
      <w:r>
        <w:rPr>
          <w:rFonts w:hint="eastAsia"/>
        </w:rPr>
        <w:t>１　本任意後見契約は、前条に定める場合のほか、次の場合に終了する。</w:t>
      </w:r>
    </w:p>
    <w:p w:rsidR="00536618" w:rsidRDefault="00536618" w:rsidP="00B60FC0">
      <w:pPr>
        <w:ind w:firstLineChars="200" w:firstLine="420"/>
        <w:jc w:val="left"/>
      </w:pPr>
      <w:r>
        <w:rPr>
          <w:rFonts w:hint="eastAsia"/>
        </w:rPr>
        <w:t>①甲が死亡し、又は破産手続閘始決定を受けたとき</w:t>
      </w:r>
    </w:p>
    <w:p w:rsidR="00536618" w:rsidRDefault="00536618" w:rsidP="00B60FC0">
      <w:pPr>
        <w:ind w:firstLineChars="200" w:firstLine="420"/>
        <w:jc w:val="left"/>
      </w:pPr>
      <w:r>
        <w:rPr>
          <w:rFonts w:hint="eastAsia"/>
        </w:rPr>
        <w:t>②乙が解散し又は破産手続開始決定を受けたとき</w:t>
      </w:r>
    </w:p>
    <w:p w:rsidR="00536618" w:rsidRDefault="00536618" w:rsidP="00B60FC0">
      <w:pPr>
        <w:ind w:firstLineChars="200" w:firstLine="420"/>
        <w:jc w:val="left"/>
      </w:pPr>
      <w:r>
        <w:rPr>
          <w:rFonts w:hint="eastAsia"/>
        </w:rPr>
        <w:t>③乙が任意後見人を解任されたとき</w:t>
      </w:r>
    </w:p>
    <w:p w:rsidR="00B60FC0" w:rsidRDefault="00536618" w:rsidP="00B60FC0">
      <w:pPr>
        <w:ind w:firstLineChars="200" w:firstLine="420"/>
        <w:jc w:val="left"/>
      </w:pPr>
      <w:r>
        <w:rPr>
          <w:rFonts w:hint="eastAsia"/>
        </w:rPr>
        <w:t>④甲が任意後見監督人選任後に法定後見（後見・保佐・補助）</w:t>
      </w:r>
    </w:p>
    <w:p w:rsidR="00536618" w:rsidRDefault="00536618" w:rsidP="00B60FC0">
      <w:pPr>
        <w:ind w:firstLineChars="300" w:firstLine="630"/>
        <w:jc w:val="left"/>
      </w:pPr>
      <w:r>
        <w:rPr>
          <w:rFonts w:hint="eastAsia"/>
        </w:rPr>
        <w:t>開始の審判を受けたとき</w:t>
      </w:r>
    </w:p>
    <w:p w:rsidR="00536618" w:rsidRDefault="00536618" w:rsidP="00B60FC0">
      <w:pPr>
        <w:ind w:firstLineChars="200" w:firstLine="420"/>
        <w:jc w:val="left"/>
      </w:pPr>
      <w:r>
        <w:rPr>
          <w:rFonts w:hint="eastAsia"/>
        </w:rPr>
        <w:t>⑤その他法定の終了事由が生じたとき</w:t>
      </w:r>
    </w:p>
    <w:p w:rsidR="00536618" w:rsidRDefault="00536618" w:rsidP="00E72C39">
      <w:pPr>
        <w:ind w:left="424" w:hangingChars="202" w:hanging="424"/>
        <w:jc w:val="left"/>
      </w:pPr>
      <w:r>
        <w:rPr>
          <w:rFonts w:hint="eastAsia"/>
        </w:rPr>
        <w:t xml:space="preserve">　２　任意後見監督人が選任された後に前項各号の事由が生じた場合、甲又は乙は、遠やかにその旨を任意後見監督人に通知するものとする。</w:t>
      </w:r>
    </w:p>
    <w:p w:rsidR="00536618" w:rsidRDefault="00536618" w:rsidP="00E72C39">
      <w:pPr>
        <w:ind w:leftChars="100" w:left="424" w:hangingChars="102" w:hanging="214"/>
        <w:jc w:val="left"/>
      </w:pPr>
      <w:r>
        <w:rPr>
          <w:rFonts w:hint="eastAsia"/>
        </w:rPr>
        <w:t xml:space="preserve">３　</w:t>
      </w:r>
      <w:r>
        <w:t>任意後見監督人が選任された後に第１項各号の</w:t>
      </w:r>
      <w:r w:rsidR="003845DE">
        <w:rPr>
          <w:rFonts w:hint="eastAsia"/>
        </w:rPr>
        <w:t>事由が生じた場合、甲又は乙は、速やかに任意後見契約の終了の登記を申請しなければならない。</w:t>
      </w:r>
    </w:p>
    <w:p w:rsidR="00E72C39" w:rsidRDefault="00E72C39" w:rsidP="00E72C39">
      <w:pPr>
        <w:ind w:leftChars="100" w:left="424" w:hangingChars="102" w:hanging="214"/>
        <w:jc w:val="left"/>
      </w:pPr>
    </w:p>
    <w:p w:rsidR="003845DE" w:rsidRDefault="003845DE" w:rsidP="00E72C39">
      <w:pPr>
        <w:jc w:val="left"/>
      </w:pPr>
      <w:r>
        <w:rPr>
          <w:rFonts w:hint="eastAsia"/>
        </w:rPr>
        <w:t>第１４条（契約終了後の引継ぎ）</w:t>
      </w:r>
    </w:p>
    <w:p w:rsidR="003845DE" w:rsidRDefault="003845DE" w:rsidP="00E72C39">
      <w:pPr>
        <w:ind w:leftChars="100" w:left="424" w:hangingChars="102" w:hanging="214"/>
        <w:jc w:val="left"/>
      </w:pPr>
      <w:r>
        <w:rPr>
          <w:rFonts w:hint="eastAsia"/>
        </w:rPr>
        <w:t>１　乙は、甲又は甲の遺言執行者、相続人若しくは相続財産管理人に対し、本任意後見契約終了後、遅滞なく、次の財産を引き渡す。</w:t>
      </w:r>
    </w:p>
    <w:p w:rsidR="003845DE" w:rsidRDefault="003845DE" w:rsidP="00B60FC0">
      <w:pPr>
        <w:ind w:firstLineChars="200" w:firstLine="420"/>
        <w:jc w:val="left"/>
      </w:pPr>
      <w:r>
        <w:rPr>
          <w:rFonts w:hint="eastAsia"/>
        </w:rPr>
        <w:t>①乙が管理していた甲の有する一切の財産</w:t>
      </w:r>
    </w:p>
    <w:p w:rsidR="003845DE" w:rsidRDefault="003845DE" w:rsidP="00B60FC0">
      <w:pPr>
        <w:ind w:firstLineChars="200" w:firstLine="420"/>
        <w:jc w:val="left"/>
      </w:pPr>
      <w:r>
        <w:rPr>
          <w:rFonts w:hint="eastAsia"/>
        </w:rPr>
        <w:t>②第１０条の財産目録及び第１１条の書面全て</w:t>
      </w:r>
    </w:p>
    <w:p w:rsidR="003845DE" w:rsidRDefault="003845DE" w:rsidP="00E72C39">
      <w:pPr>
        <w:ind w:leftChars="100" w:left="424" w:hangingChars="102" w:hanging="214"/>
        <w:jc w:val="left"/>
      </w:pPr>
      <w:r>
        <w:rPr>
          <w:rFonts w:hint="eastAsia"/>
        </w:rPr>
        <w:t>２　乙は、甲又は甲の遺言執行者、相続人若しくは相続財産管理人に対し、本任意後見契約終了後</w:t>
      </w:r>
      <w:r w:rsidR="00B7164B">
        <w:rPr>
          <w:rFonts w:hint="eastAsia"/>
        </w:rPr>
        <w:t>、第７条第１項により受領した証明書等を同条２項により交付した預り証の受領と引き換えに引き渡す。</w:t>
      </w:r>
    </w:p>
    <w:p w:rsidR="00B7164B" w:rsidRDefault="00B7164B" w:rsidP="00E72C39">
      <w:pPr>
        <w:ind w:leftChars="100" w:left="424" w:hangingChars="102" w:hanging="214"/>
        <w:jc w:val="left"/>
      </w:pPr>
      <w:r>
        <w:rPr>
          <w:rFonts w:hint="eastAsia"/>
        </w:rPr>
        <w:t>３　前二項は、前条第１項第４号により、本任意後見契約が終了した場合には適用されない。</w:t>
      </w:r>
    </w:p>
    <w:sectPr w:rsidR="00B7164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0B4" w:rsidRDefault="007660B4" w:rsidP="00697D24">
      <w:r>
        <w:separator/>
      </w:r>
    </w:p>
  </w:endnote>
  <w:endnote w:type="continuationSeparator" w:id="0">
    <w:p w:rsidR="007660B4" w:rsidRDefault="007660B4" w:rsidP="0069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0B4" w:rsidRDefault="007660B4" w:rsidP="00697D24">
      <w:r>
        <w:separator/>
      </w:r>
    </w:p>
  </w:footnote>
  <w:footnote w:type="continuationSeparator" w:id="0">
    <w:p w:rsidR="007660B4" w:rsidRDefault="007660B4" w:rsidP="00697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D24" w:rsidRDefault="00B515A8">
    <w:pPr>
      <w:pStyle w:val="a3"/>
    </w:pPr>
    <w:r>
      <w:rPr>
        <w:rFonts w:hint="eastAsia"/>
      </w:rPr>
      <w:t>書式</w:t>
    </w:r>
    <w:r w:rsidR="00697D24">
      <w:rPr>
        <w:rFonts w:hint="eastAsia"/>
      </w:rPr>
      <w:t>I1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2D"/>
    <w:rsid w:val="00062F2D"/>
    <w:rsid w:val="00065E79"/>
    <w:rsid w:val="0016718A"/>
    <w:rsid w:val="001C23C8"/>
    <w:rsid w:val="002816F4"/>
    <w:rsid w:val="003845DE"/>
    <w:rsid w:val="00536618"/>
    <w:rsid w:val="00697D24"/>
    <w:rsid w:val="007660B4"/>
    <w:rsid w:val="008A10F1"/>
    <w:rsid w:val="00A70D18"/>
    <w:rsid w:val="00A93937"/>
    <w:rsid w:val="00B3012A"/>
    <w:rsid w:val="00B515A8"/>
    <w:rsid w:val="00B60FC0"/>
    <w:rsid w:val="00B7164B"/>
    <w:rsid w:val="00CB1AAF"/>
    <w:rsid w:val="00E56474"/>
    <w:rsid w:val="00E72C39"/>
    <w:rsid w:val="00EB4A69"/>
    <w:rsid w:val="00F17DF9"/>
    <w:rsid w:val="00F46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41588AC-5AD9-42D3-B930-C16376C2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7D24"/>
    <w:pPr>
      <w:tabs>
        <w:tab w:val="center" w:pos="4252"/>
        <w:tab w:val="right" w:pos="8504"/>
      </w:tabs>
      <w:snapToGrid w:val="0"/>
    </w:pPr>
  </w:style>
  <w:style w:type="character" w:customStyle="1" w:styleId="a4">
    <w:name w:val="ヘッダー (文字)"/>
    <w:basedOn w:val="a0"/>
    <w:link w:val="a3"/>
    <w:uiPriority w:val="99"/>
    <w:rsid w:val="00697D24"/>
  </w:style>
  <w:style w:type="paragraph" w:styleId="a5">
    <w:name w:val="footer"/>
    <w:basedOn w:val="a"/>
    <w:link w:val="a6"/>
    <w:uiPriority w:val="99"/>
    <w:unhideWhenUsed/>
    <w:rsid w:val="00697D24"/>
    <w:pPr>
      <w:tabs>
        <w:tab w:val="center" w:pos="4252"/>
        <w:tab w:val="right" w:pos="8504"/>
      </w:tabs>
      <w:snapToGrid w:val="0"/>
    </w:pPr>
  </w:style>
  <w:style w:type="character" w:customStyle="1" w:styleId="a6">
    <w:name w:val="フッター (文字)"/>
    <w:basedOn w:val="a0"/>
    <w:link w:val="a5"/>
    <w:uiPriority w:val="99"/>
    <w:rsid w:val="00697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6</Pages>
  <Words>685</Words>
  <Characters>3909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委任契約及び任意後見契約公正証書</dc:title>
  <dc:subject/>
  <dc:creator>弁護士法人デイライト法律事務所</dc:creator>
  <cp:keywords/>
  <dc:description/>
  <cp:lastModifiedBy>DAYLIGHT_14</cp:lastModifiedBy>
  <cp:revision>5</cp:revision>
  <dcterms:created xsi:type="dcterms:W3CDTF">2018-04-10T00:04:00Z</dcterms:created>
  <dcterms:modified xsi:type="dcterms:W3CDTF">2018-04-20T00:50:00Z</dcterms:modified>
</cp:coreProperties>
</file>