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77" w:rsidRDefault="005F7DC4" w:rsidP="00990D90">
      <w:pPr>
        <w:jc w:val="center"/>
        <w:rPr>
          <w:b/>
          <w:sz w:val="24"/>
          <w:szCs w:val="24"/>
        </w:rPr>
      </w:pPr>
      <w:bookmarkStart w:id="0" w:name="_GoBack"/>
      <w:bookmarkEnd w:id="0"/>
      <w:r w:rsidRPr="00990D90">
        <w:rPr>
          <w:b/>
          <w:sz w:val="24"/>
          <w:szCs w:val="24"/>
        </w:rPr>
        <w:t>家庭裁判所</w:t>
      </w:r>
      <w:r w:rsidR="00FD5630">
        <w:rPr>
          <w:b/>
          <w:sz w:val="24"/>
          <w:szCs w:val="24"/>
        </w:rPr>
        <w:t>や公証役場</w:t>
      </w:r>
      <w:r w:rsidRPr="00990D90">
        <w:rPr>
          <w:b/>
          <w:sz w:val="24"/>
          <w:szCs w:val="24"/>
        </w:rPr>
        <w:t>で年金</w:t>
      </w:r>
      <w:r w:rsidR="00EC71A7">
        <w:rPr>
          <w:b/>
          <w:sz w:val="24"/>
          <w:szCs w:val="24"/>
        </w:rPr>
        <w:t>分割</w:t>
      </w:r>
      <w:r w:rsidRPr="00990D90">
        <w:rPr>
          <w:b/>
          <w:sz w:val="24"/>
          <w:szCs w:val="24"/>
        </w:rPr>
        <w:t>のための手続きをとられた方へ</w:t>
      </w:r>
    </w:p>
    <w:p w:rsidR="00990D90" w:rsidRPr="00990D90" w:rsidRDefault="00990D90" w:rsidP="00990D90">
      <w:pPr>
        <w:jc w:val="center"/>
        <w:rPr>
          <w:b/>
          <w:sz w:val="24"/>
          <w:szCs w:val="24"/>
        </w:rPr>
      </w:pPr>
    </w:p>
    <w:p w:rsidR="00990D90" w:rsidRDefault="00990D90" w:rsidP="00990D90">
      <w:pPr>
        <w:jc w:val="center"/>
      </w:pPr>
    </w:p>
    <w:p w:rsidR="005F7DC4" w:rsidRPr="003A2017" w:rsidRDefault="00EC71A7" w:rsidP="003A2017">
      <w:pPr>
        <w:spacing w:line="500" w:lineRule="exact"/>
        <w:ind w:firstLineChars="100" w:firstLine="240"/>
        <w:rPr>
          <w:sz w:val="24"/>
          <w:szCs w:val="24"/>
        </w:rPr>
      </w:pPr>
      <w:r>
        <w:rPr>
          <w:rFonts w:hint="eastAsia"/>
          <w:sz w:val="24"/>
          <w:szCs w:val="24"/>
        </w:rPr>
        <w:t>家庭裁判所の審判、調停</w:t>
      </w:r>
      <w:r w:rsidR="00FD5630">
        <w:rPr>
          <w:rFonts w:hint="eastAsia"/>
          <w:sz w:val="24"/>
          <w:szCs w:val="24"/>
        </w:rPr>
        <w:t>、</w:t>
      </w:r>
      <w:r>
        <w:rPr>
          <w:rFonts w:hint="eastAsia"/>
          <w:sz w:val="24"/>
          <w:szCs w:val="24"/>
        </w:rPr>
        <w:t>人事訴訟の手続</w:t>
      </w:r>
      <w:r w:rsidR="00FD5630">
        <w:rPr>
          <w:rFonts w:hint="eastAsia"/>
          <w:sz w:val="24"/>
          <w:szCs w:val="24"/>
        </w:rPr>
        <w:t>又は公証役場での認証</w:t>
      </w:r>
      <w:r w:rsidR="005F7DC4" w:rsidRPr="003A2017">
        <w:rPr>
          <w:rFonts w:hint="eastAsia"/>
          <w:sz w:val="24"/>
          <w:szCs w:val="24"/>
        </w:rPr>
        <w:t>により年金分割の割合（</w:t>
      </w:r>
      <w:r w:rsidR="005B73D2" w:rsidRPr="003A2017">
        <w:rPr>
          <w:rFonts w:hint="eastAsia"/>
          <w:sz w:val="24"/>
          <w:szCs w:val="24"/>
        </w:rPr>
        <w:t>請求すべき按分割合</w:t>
      </w:r>
      <w:r w:rsidR="005F7DC4" w:rsidRPr="003A2017">
        <w:rPr>
          <w:rFonts w:hint="eastAsia"/>
          <w:sz w:val="24"/>
          <w:szCs w:val="24"/>
        </w:rPr>
        <w:t>）</w:t>
      </w:r>
      <w:r w:rsidR="005B73D2" w:rsidRPr="003A2017">
        <w:rPr>
          <w:rFonts w:hint="eastAsia"/>
          <w:sz w:val="24"/>
          <w:szCs w:val="24"/>
        </w:rPr>
        <w:t>が定められた場合に、実際に年金分割制度を利用するためには、当事者の</w:t>
      </w:r>
      <w:r w:rsidR="00990D90" w:rsidRPr="003A2017">
        <w:rPr>
          <w:rFonts w:hint="eastAsia"/>
          <w:sz w:val="24"/>
          <w:szCs w:val="24"/>
        </w:rPr>
        <w:t>いず</w:t>
      </w:r>
      <w:r w:rsidR="005B73D2" w:rsidRPr="003A2017">
        <w:rPr>
          <w:rFonts w:hint="eastAsia"/>
          <w:sz w:val="24"/>
          <w:szCs w:val="24"/>
        </w:rPr>
        <w:t>れか一方から、</w:t>
      </w:r>
      <w:r w:rsidR="007B3015">
        <w:rPr>
          <w:rFonts w:hint="eastAsia"/>
          <w:sz w:val="24"/>
          <w:szCs w:val="24"/>
        </w:rPr>
        <w:t>年金事務所</w:t>
      </w:r>
      <w:r>
        <w:rPr>
          <w:rFonts w:hint="eastAsia"/>
          <w:sz w:val="24"/>
          <w:szCs w:val="24"/>
        </w:rPr>
        <w:t>において、年金分割の請求（標準報酬改定請求等）手続</w:t>
      </w:r>
      <w:r w:rsidR="005B73D2" w:rsidRPr="003A2017">
        <w:rPr>
          <w:rFonts w:hint="eastAsia"/>
          <w:sz w:val="24"/>
          <w:szCs w:val="24"/>
        </w:rPr>
        <w:t>を行う必要があります。（</w:t>
      </w:r>
      <w:r w:rsidR="005B73D2" w:rsidRPr="004477FF">
        <w:rPr>
          <w:rFonts w:hint="eastAsia"/>
          <w:b/>
          <w:sz w:val="24"/>
          <w:szCs w:val="24"/>
        </w:rPr>
        <w:t>家庭裁判所の調停、審判</w:t>
      </w:r>
      <w:r w:rsidR="00FD5630">
        <w:rPr>
          <w:rFonts w:hint="eastAsia"/>
          <w:b/>
          <w:sz w:val="24"/>
          <w:szCs w:val="24"/>
        </w:rPr>
        <w:t>、</w:t>
      </w:r>
      <w:r w:rsidR="005B73D2" w:rsidRPr="004477FF">
        <w:rPr>
          <w:rFonts w:hint="eastAsia"/>
          <w:b/>
          <w:sz w:val="24"/>
          <w:szCs w:val="24"/>
        </w:rPr>
        <w:t>判決</w:t>
      </w:r>
      <w:r w:rsidR="00FD5630">
        <w:rPr>
          <w:rFonts w:hint="eastAsia"/>
          <w:b/>
          <w:sz w:val="24"/>
          <w:szCs w:val="24"/>
        </w:rPr>
        <w:t>又は公証役場での認証</w:t>
      </w:r>
      <w:r w:rsidR="005B73D2" w:rsidRPr="004477FF">
        <w:rPr>
          <w:rFonts w:hint="eastAsia"/>
          <w:b/>
          <w:sz w:val="24"/>
          <w:szCs w:val="24"/>
        </w:rPr>
        <w:t>等に基づき自動的に分割されるわけではありませんのでご注意ください。</w:t>
      </w:r>
      <w:r w:rsidR="005B73D2" w:rsidRPr="003A2017">
        <w:rPr>
          <w:rFonts w:hint="eastAsia"/>
          <w:sz w:val="24"/>
          <w:szCs w:val="24"/>
        </w:rPr>
        <w:t>）。</w:t>
      </w:r>
    </w:p>
    <w:p w:rsidR="005B73D2" w:rsidRPr="003A2017" w:rsidRDefault="005B73D2" w:rsidP="003A2017">
      <w:pPr>
        <w:spacing w:line="500" w:lineRule="exact"/>
        <w:ind w:firstLineChars="100" w:firstLine="240"/>
        <w:rPr>
          <w:sz w:val="24"/>
          <w:szCs w:val="24"/>
        </w:rPr>
      </w:pPr>
      <w:r w:rsidRPr="003A2017">
        <w:rPr>
          <w:rFonts w:hint="eastAsia"/>
          <w:sz w:val="24"/>
          <w:szCs w:val="24"/>
        </w:rPr>
        <w:t>特に、年金分割の請求には期限が厳格に定められていますので（請求期限。下記</w:t>
      </w:r>
      <w:r w:rsidRPr="00AD28BF">
        <w:rPr>
          <w:rFonts w:hint="eastAsia"/>
          <w:sz w:val="24"/>
          <w:szCs w:val="24"/>
        </w:rPr>
        <w:t>２参照）</w:t>
      </w:r>
      <w:r w:rsidRPr="003A2017">
        <w:rPr>
          <w:rFonts w:hint="eastAsia"/>
          <w:sz w:val="24"/>
          <w:szCs w:val="24"/>
        </w:rPr>
        <w:t>、</w:t>
      </w:r>
      <w:r w:rsidR="00990D90" w:rsidRPr="003A2017">
        <w:rPr>
          <w:rFonts w:hint="eastAsia"/>
          <w:sz w:val="24"/>
          <w:szCs w:val="24"/>
        </w:rPr>
        <w:t>この期限を過ぎることがないように注意し、速やかに必要書類（下記３参照）を取りそろえた上、</w:t>
      </w:r>
      <w:r w:rsidR="00990D90" w:rsidRPr="004477FF">
        <w:rPr>
          <w:rFonts w:hint="eastAsia"/>
          <w:b/>
          <w:sz w:val="24"/>
          <w:szCs w:val="24"/>
        </w:rPr>
        <w:t>必ず</w:t>
      </w:r>
      <w:r w:rsidR="00EC71A7">
        <w:rPr>
          <w:rFonts w:hint="eastAsia"/>
          <w:b/>
          <w:sz w:val="24"/>
          <w:szCs w:val="24"/>
        </w:rPr>
        <w:t>請求</w:t>
      </w:r>
      <w:r w:rsidR="00990D90" w:rsidRPr="004477FF">
        <w:rPr>
          <w:rFonts w:hint="eastAsia"/>
          <w:b/>
          <w:sz w:val="24"/>
          <w:szCs w:val="24"/>
        </w:rPr>
        <w:t>期限内に</w:t>
      </w:r>
      <w:r w:rsidR="00990D90" w:rsidRPr="003A2017">
        <w:rPr>
          <w:rFonts w:hint="eastAsia"/>
          <w:sz w:val="24"/>
          <w:szCs w:val="24"/>
        </w:rPr>
        <w:t>年金分割の請求手続を行ってく</w:t>
      </w:r>
      <w:r w:rsidR="00EC71A7">
        <w:rPr>
          <w:rFonts w:hint="eastAsia"/>
          <w:sz w:val="24"/>
          <w:szCs w:val="24"/>
        </w:rPr>
        <w:t>だ</w:t>
      </w:r>
      <w:r w:rsidR="00990D90" w:rsidRPr="003A2017">
        <w:rPr>
          <w:rFonts w:hint="eastAsia"/>
          <w:sz w:val="24"/>
          <w:szCs w:val="24"/>
        </w:rPr>
        <w:t>さい。</w:t>
      </w:r>
    </w:p>
    <w:p w:rsidR="00990D90" w:rsidRDefault="00990D90" w:rsidP="005B73D2">
      <w:pPr>
        <w:ind w:firstLineChars="100" w:firstLine="210"/>
      </w:pPr>
    </w:p>
    <w:p w:rsidR="00990D90" w:rsidRPr="00AD28BF" w:rsidRDefault="00990D90" w:rsidP="00A50185">
      <w:pPr>
        <w:ind w:firstLineChars="100" w:firstLine="240"/>
        <w:jc w:val="center"/>
        <w:rPr>
          <w:sz w:val="24"/>
          <w:szCs w:val="24"/>
        </w:rPr>
      </w:pPr>
      <w:r w:rsidRPr="00AD28BF">
        <w:rPr>
          <w:rFonts w:hint="eastAsia"/>
          <w:sz w:val="24"/>
          <w:szCs w:val="24"/>
        </w:rPr>
        <w:t>記</w:t>
      </w:r>
    </w:p>
    <w:p w:rsidR="00990D90" w:rsidRDefault="00990D90" w:rsidP="00276EC3">
      <w:pPr>
        <w:rPr>
          <w:b/>
          <w:sz w:val="24"/>
          <w:szCs w:val="24"/>
        </w:rPr>
      </w:pPr>
      <w:r w:rsidRPr="003A2017">
        <w:rPr>
          <w:rFonts w:hint="eastAsia"/>
          <w:b/>
          <w:sz w:val="24"/>
          <w:szCs w:val="24"/>
        </w:rPr>
        <w:t>１　年金分割請求先</w:t>
      </w:r>
    </w:p>
    <w:p w:rsidR="00AD28BF" w:rsidRPr="00AD28BF" w:rsidRDefault="00AD28BF" w:rsidP="00AD28BF">
      <w:pPr>
        <w:ind w:firstLineChars="200" w:firstLine="480"/>
        <w:rPr>
          <w:sz w:val="24"/>
          <w:szCs w:val="24"/>
        </w:rPr>
      </w:pPr>
      <w:r w:rsidRPr="00AD28BF">
        <w:rPr>
          <w:rFonts w:hint="eastAsia"/>
          <w:sz w:val="24"/>
          <w:szCs w:val="24"/>
        </w:rPr>
        <w:t>年金事務所</w:t>
      </w:r>
    </w:p>
    <w:p w:rsidR="00AD28BF" w:rsidRPr="00AD28BF" w:rsidRDefault="00AD28BF" w:rsidP="00AD28BF">
      <w:pPr>
        <w:rPr>
          <w:sz w:val="24"/>
          <w:szCs w:val="24"/>
        </w:rPr>
      </w:pPr>
      <w:r w:rsidRPr="00AD28BF">
        <w:rPr>
          <w:rFonts w:hint="eastAsia"/>
          <w:sz w:val="24"/>
          <w:szCs w:val="24"/>
        </w:rPr>
        <w:t xml:space="preserve">　　最寄りの年金事務所については、当事務所でも確認できます。</w:t>
      </w:r>
    </w:p>
    <w:p w:rsidR="00AD28BF" w:rsidRPr="00AD28BF" w:rsidRDefault="00AD28BF" w:rsidP="00AD28BF">
      <w:pPr>
        <w:ind w:firstLineChars="200" w:firstLine="480"/>
        <w:rPr>
          <w:sz w:val="24"/>
          <w:szCs w:val="24"/>
        </w:rPr>
      </w:pPr>
      <w:r w:rsidRPr="00AD28BF">
        <w:rPr>
          <w:rFonts w:hint="eastAsia"/>
          <w:sz w:val="24"/>
          <w:szCs w:val="24"/>
        </w:rPr>
        <w:t xml:space="preserve">ねんきんダイヤル　</w:t>
      </w:r>
      <w:r w:rsidRPr="00AD28BF">
        <w:rPr>
          <w:rFonts w:hint="eastAsia"/>
          <w:sz w:val="24"/>
          <w:szCs w:val="24"/>
        </w:rPr>
        <w:t>TEL0570-05-1165</w:t>
      </w:r>
    </w:p>
    <w:p w:rsidR="00AD28BF" w:rsidRDefault="00AD28BF" w:rsidP="00AD28BF">
      <w:pPr>
        <w:ind w:firstLineChars="200" w:firstLine="422"/>
        <w:rPr>
          <w:b/>
          <w:szCs w:val="24"/>
        </w:rPr>
      </w:pPr>
    </w:p>
    <w:p w:rsidR="00AD28BF" w:rsidRPr="00AD28BF" w:rsidRDefault="00AD28BF" w:rsidP="00AD28BF">
      <w:pPr>
        <w:ind w:firstLineChars="200" w:firstLine="422"/>
        <w:rPr>
          <w:b/>
          <w:szCs w:val="24"/>
        </w:rPr>
      </w:pPr>
    </w:p>
    <w:p w:rsidR="00276EC3" w:rsidRPr="00042671" w:rsidRDefault="00276EC3" w:rsidP="00276EC3">
      <w:pPr>
        <w:rPr>
          <w:sz w:val="24"/>
          <w:szCs w:val="24"/>
        </w:rPr>
      </w:pPr>
      <w:r>
        <w:rPr>
          <w:rFonts w:hint="eastAsia"/>
          <w:b/>
          <w:sz w:val="24"/>
          <w:szCs w:val="24"/>
        </w:rPr>
        <w:t>２</w:t>
      </w:r>
      <w:r w:rsidRPr="003A2017">
        <w:rPr>
          <w:rFonts w:hint="eastAsia"/>
          <w:b/>
          <w:sz w:val="24"/>
          <w:szCs w:val="24"/>
        </w:rPr>
        <w:t xml:space="preserve">　</w:t>
      </w:r>
      <w:r>
        <w:rPr>
          <w:rFonts w:hint="eastAsia"/>
          <w:b/>
          <w:sz w:val="24"/>
          <w:szCs w:val="24"/>
        </w:rPr>
        <w:t>請求期限</w:t>
      </w:r>
      <w:r w:rsidRPr="00042671">
        <w:rPr>
          <w:rFonts w:hint="eastAsia"/>
          <w:sz w:val="24"/>
          <w:szCs w:val="24"/>
        </w:rPr>
        <w:t>（この期限を経過すると年金分割の請求ができなくなります。）</w:t>
      </w:r>
    </w:p>
    <w:p w:rsidR="00276EC3" w:rsidRPr="00A50185" w:rsidRDefault="00276EC3" w:rsidP="00A50185">
      <w:pPr>
        <w:ind w:firstLineChars="300" w:firstLine="723"/>
        <w:rPr>
          <w:b/>
          <w:sz w:val="24"/>
          <w:szCs w:val="24"/>
        </w:rPr>
      </w:pPr>
      <w:r w:rsidRPr="00A50185">
        <w:rPr>
          <w:rFonts w:hint="eastAsia"/>
          <w:b/>
          <w:sz w:val="24"/>
          <w:szCs w:val="24"/>
        </w:rPr>
        <w:t>請求期限は、離婚成立日の翌日から換算して２年です。</w:t>
      </w:r>
    </w:p>
    <w:p w:rsidR="00042671" w:rsidRPr="00042671" w:rsidRDefault="00042671" w:rsidP="00276EC3">
      <w:pPr>
        <w:rPr>
          <w:sz w:val="24"/>
          <w:szCs w:val="24"/>
        </w:rPr>
      </w:pPr>
    </w:p>
    <w:p w:rsidR="00276EC3" w:rsidRPr="00AD28BF" w:rsidRDefault="00276EC3" w:rsidP="00FD5630">
      <w:pPr>
        <w:ind w:firstLineChars="100" w:firstLine="161"/>
        <w:rPr>
          <w:b/>
          <w:sz w:val="16"/>
          <w:szCs w:val="16"/>
        </w:rPr>
      </w:pPr>
      <w:r w:rsidRPr="00AD28BF">
        <w:rPr>
          <w:rFonts w:hint="eastAsia"/>
          <w:b/>
          <w:sz w:val="16"/>
          <w:szCs w:val="16"/>
        </w:rPr>
        <w:t>＜請求期限の特則＞</w:t>
      </w:r>
    </w:p>
    <w:p w:rsidR="00276EC3" w:rsidRPr="00AD28BF" w:rsidRDefault="00EC71A7" w:rsidP="00FD5630">
      <w:pPr>
        <w:ind w:leftChars="100" w:left="210" w:firstLineChars="100" w:firstLine="160"/>
        <w:rPr>
          <w:sz w:val="16"/>
          <w:szCs w:val="16"/>
        </w:rPr>
      </w:pPr>
      <w:r w:rsidRPr="00AD28BF">
        <w:rPr>
          <w:rFonts w:hint="eastAsia"/>
          <w:sz w:val="16"/>
          <w:szCs w:val="16"/>
        </w:rPr>
        <w:t>離婚成立日の翌日から起算</w:t>
      </w:r>
      <w:r w:rsidR="00276EC3" w:rsidRPr="00AD28BF">
        <w:rPr>
          <w:rFonts w:hint="eastAsia"/>
          <w:sz w:val="16"/>
          <w:szCs w:val="16"/>
        </w:rPr>
        <w:t>して２年を経過す</w:t>
      </w:r>
      <w:r w:rsidRPr="00AD28BF">
        <w:rPr>
          <w:rFonts w:hint="eastAsia"/>
          <w:sz w:val="16"/>
          <w:szCs w:val="16"/>
        </w:rPr>
        <w:t>る前に家庭裁判所に申立てをした場合において、離婚成立日の翌日から起算</w:t>
      </w:r>
      <w:r w:rsidR="00276EC3" w:rsidRPr="00AD28BF">
        <w:rPr>
          <w:rFonts w:hint="eastAsia"/>
          <w:sz w:val="16"/>
          <w:szCs w:val="16"/>
        </w:rPr>
        <w:t>して１年１１か月が経過した日以後（２年が経過している場合も該当します。）に審判が確定し又は調停が成立した場合には、</w:t>
      </w:r>
      <w:r w:rsidRPr="00AD28BF">
        <w:rPr>
          <w:rFonts w:hint="eastAsia"/>
          <w:sz w:val="16"/>
          <w:szCs w:val="16"/>
        </w:rPr>
        <w:t>審判確定日又は調停成立日の翌日から起算して１</w:t>
      </w:r>
      <w:r w:rsidR="00FB07EA" w:rsidRPr="00AD28BF">
        <w:rPr>
          <w:rFonts w:hint="eastAsia"/>
          <w:sz w:val="16"/>
          <w:szCs w:val="16"/>
        </w:rPr>
        <w:t>か月以内に限り、年金分割の請求をすることができます。</w:t>
      </w:r>
    </w:p>
    <w:p w:rsidR="00FB07EA" w:rsidRPr="00AD28BF" w:rsidRDefault="00FB07EA" w:rsidP="00AD28BF">
      <w:pPr>
        <w:ind w:leftChars="128" w:left="269"/>
        <w:rPr>
          <w:sz w:val="16"/>
          <w:szCs w:val="16"/>
        </w:rPr>
      </w:pPr>
      <w:r w:rsidRPr="00AD28BF">
        <w:rPr>
          <w:rFonts w:hint="eastAsia"/>
          <w:sz w:val="16"/>
          <w:szCs w:val="16"/>
        </w:rPr>
        <w:t>※この場合、下記３記載の書類のほかに、審判又は調停の申立</w:t>
      </w:r>
      <w:r w:rsidR="00EC71A7" w:rsidRPr="00AD28BF">
        <w:rPr>
          <w:rFonts w:hint="eastAsia"/>
          <w:sz w:val="16"/>
          <w:szCs w:val="16"/>
        </w:rPr>
        <w:t>て</w:t>
      </w:r>
      <w:r w:rsidRPr="00AD28BF">
        <w:rPr>
          <w:rFonts w:hint="eastAsia"/>
          <w:sz w:val="16"/>
          <w:szCs w:val="16"/>
        </w:rPr>
        <w:t>をした日を証する書類（申立日証明書）を</w:t>
      </w:r>
      <w:r w:rsidR="007B3015" w:rsidRPr="00AD28BF">
        <w:rPr>
          <w:rFonts w:hint="eastAsia"/>
          <w:sz w:val="16"/>
          <w:szCs w:val="16"/>
        </w:rPr>
        <w:t>年金事務所</w:t>
      </w:r>
      <w:r w:rsidRPr="00AD28BF">
        <w:rPr>
          <w:rFonts w:hint="eastAsia"/>
          <w:sz w:val="16"/>
          <w:szCs w:val="16"/>
        </w:rPr>
        <w:t>等に提出する必要があります（この証明書の請求方法は、担当書記官にお尋ねください。）。</w:t>
      </w:r>
    </w:p>
    <w:p w:rsidR="00FB07EA" w:rsidRPr="00AD28BF" w:rsidRDefault="00EC71A7" w:rsidP="00A50185">
      <w:pPr>
        <w:ind w:leftChars="228" w:left="479"/>
        <w:rPr>
          <w:sz w:val="16"/>
          <w:szCs w:val="16"/>
        </w:rPr>
      </w:pPr>
      <w:r w:rsidRPr="00AD28BF">
        <w:rPr>
          <w:rFonts w:hint="eastAsia"/>
          <w:sz w:val="16"/>
          <w:szCs w:val="16"/>
        </w:rPr>
        <w:t>※離婚の調停又は人事訴訟とあ</w:t>
      </w:r>
      <w:r w:rsidR="00FB07EA" w:rsidRPr="00AD28BF">
        <w:rPr>
          <w:rFonts w:hint="eastAsia"/>
          <w:sz w:val="16"/>
          <w:szCs w:val="16"/>
        </w:rPr>
        <w:t>わせて年金分割の申立</w:t>
      </w:r>
      <w:r w:rsidRPr="00AD28BF">
        <w:rPr>
          <w:rFonts w:hint="eastAsia"/>
          <w:sz w:val="16"/>
          <w:szCs w:val="16"/>
        </w:rPr>
        <w:t>て</w:t>
      </w:r>
      <w:r w:rsidR="00FB07EA" w:rsidRPr="00AD28BF">
        <w:rPr>
          <w:rFonts w:hint="eastAsia"/>
          <w:sz w:val="16"/>
          <w:szCs w:val="16"/>
        </w:rPr>
        <w:t>をした場合も、請求期限について同様の特則が設けられています。</w:t>
      </w:r>
    </w:p>
    <w:p w:rsidR="00042671" w:rsidRDefault="00042671" w:rsidP="00276EC3">
      <w:pPr>
        <w:rPr>
          <w:b/>
          <w:sz w:val="24"/>
          <w:szCs w:val="24"/>
        </w:rPr>
      </w:pPr>
    </w:p>
    <w:p w:rsidR="00AD28BF" w:rsidRDefault="00AD28BF" w:rsidP="00276EC3">
      <w:pPr>
        <w:rPr>
          <w:b/>
          <w:sz w:val="24"/>
          <w:szCs w:val="24"/>
        </w:rPr>
      </w:pPr>
    </w:p>
    <w:p w:rsidR="00AD28BF" w:rsidRDefault="00AD28BF" w:rsidP="00276EC3">
      <w:pPr>
        <w:rPr>
          <w:b/>
          <w:sz w:val="24"/>
          <w:szCs w:val="24"/>
        </w:rPr>
      </w:pPr>
    </w:p>
    <w:p w:rsidR="00AD28BF" w:rsidRDefault="00AD28BF" w:rsidP="00276EC3">
      <w:pPr>
        <w:rPr>
          <w:b/>
          <w:sz w:val="24"/>
          <w:szCs w:val="24"/>
        </w:rPr>
      </w:pPr>
    </w:p>
    <w:p w:rsidR="00AD28BF" w:rsidRDefault="00AD28BF" w:rsidP="00276EC3">
      <w:pPr>
        <w:rPr>
          <w:b/>
          <w:sz w:val="24"/>
          <w:szCs w:val="24"/>
        </w:rPr>
      </w:pPr>
    </w:p>
    <w:p w:rsidR="00AD28BF" w:rsidRDefault="00AD28BF" w:rsidP="00276EC3">
      <w:pPr>
        <w:rPr>
          <w:b/>
          <w:sz w:val="24"/>
          <w:szCs w:val="24"/>
        </w:rPr>
      </w:pPr>
    </w:p>
    <w:p w:rsidR="00AD28BF" w:rsidRDefault="00AD28BF" w:rsidP="00276EC3">
      <w:pPr>
        <w:rPr>
          <w:b/>
          <w:sz w:val="24"/>
          <w:szCs w:val="24"/>
        </w:rPr>
      </w:pPr>
    </w:p>
    <w:p w:rsidR="00FB07EA" w:rsidRDefault="00FB07EA" w:rsidP="00276EC3">
      <w:pPr>
        <w:rPr>
          <w:b/>
          <w:sz w:val="24"/>
          <w:szCs w:val="24"/>
        </w:rPr>
      </w:pPr>
      <w:r>
        <w:rPr>
          <w:rFonts w:hint="eastAsia"/>
          <w:b/>
          <w:sz w:val="24"/>
          <w:szCs w:val="24"/>
        </w:rPr>
        <w:t>３　必要書類</w:t>
      </w:r>
    </w:p>
    <w:p w:rsidR="00FB07EA" w:rsidRPr="00042671" w:rsidRDefault="007B3015" w:rsidP="00042671">
      <w:pPr>
        <w:ind w:firstLineChars="100" w:firstLine="240"/>
        <w:rPr>
          <w:sz w:val="24"/>
          <w:szCs w:val="24"/>
        </w:rPr>
      </w:pPr>
      <w:r>
        <w:rPr>
          <w:rFonts w:hint="eastAsia"/>
          <w:sz w:val="24"/>
          <w:szCs w:val="24"/>
        </w:rPr>
        <w:t>□</w:t>
      </w:r>
      <w:r w:rsidR="00FB07EA" w:rsidRPr="00042671">
        <w:rPr>
          <w:rFonts w:hint="eastAsia"/>
          <w:sz w:val="24"/>
          <w:szCs w:val="24"/>
        </w:rPr>
        <w:t>調停（和解）が成立した場合</w:t>
      </w:r>
    </w:p>
    <w:p w:rsidR="00FB07EA" w:rsidRPr="00042671" w:rsidRDefault="00042671" w:rsidP="00042671">
      <w:pPr>
        <w:ind w:firstLineChars="200" w:firstLine="480"/>
        <w:rPr>
          <w:sz w:val="24"/>
          <w:szCs w:val="24"/>
        </w:rPr>
      </w:pPr>
      <w:r w:rsidRPr="00042671">
        <w:rPr>
          <w:rFonts w:hint="eastAsia"/>
          <w:sz w:val="24"/>
          <w:szCs w:val="24"/>
        </w:rPr>
        <w:t>□①</w:t>
      </w:r>
      <w:r w:rsidR="00A50185">
        <w:rPr>
          <w:rFonts w:hint="eastAsia"/>
          <w:sz w:val="24"/>
          <w:szCs w:val="24"/>
        </w:rPr>
        <w:t xml:space="preserve"> </w:t>
      </w:r>
      <w:r w:rsidRPr="00042671">
        <w:rPr>
          <w:rFonts w:hint="eastAsia"/>
          <w:sz w:val="24"/>
          <w:szCs w:val="24"/>
        </w:rPr>
        <w:t>調停（和解）調書の謄本又は抄本</w:t>
      </w:r>
      <w:r w:rsidR="00EC71A7">
        <w:rPr>
          <w:rFonts w:hint="eastAsia"/>
          <w:sz w:val="24"/>
          <w:szCs w:val="24"/>
        </w:rPr>
        <w:t xml:space="preserve">　</w:t>
      </w:r>
      <w:r w:rsidRPr="00042671">
        <w:rPr>
          <w:rFonts w:hint="eastAsia"/>
          <w:sz w:val="24"/>
          <w:szCs w:val="24"/>
        </w:rPr>
        <w:t>１通</w:t>
      </w:r>
    </w:p>
    <w:p w:rsidR="007B3015" w:rsidRDefault="007B3015" w:rsidP="00FD5630">
      <w:pPr>
        <w:rPr>
          <w:sz w:val="24"/>
          <w:szCs w:val="24"/>
        </w:rPr>
      </w:pPr>
    </w:p>
    <w:p w:rsidR="00FD5630" w:rsidRPr="00042671" w:rsidRDefault="007B3015" w:rsidP="00FD5630">
      <w:pPr>
        <w:ind w:firstLineChars="100" w:firstLine="240"/>
        <w:rPr>
          <w:sz w:val="24"/>
          <w:szCs w:val="24"/>
        </w:rPr>
      </w:pPr>
      <w:r>
        <w:rPr>
          <w:rFonts w:hint="eastAsia"/>
          <w:sz w:val="24"/>
          <w:szCs w:val="24"/>
        </w:rPr>
        <w:t>□</w:t>
      </w:r>
      <w:r w:rsidR="00FD5630" w:rsidRPr="00042671">
        <w:rPr>
          <w:rFonts w:hint="eastAsia"/>
          <w:sz w:val="24"/>
          <w:szCs w:val="24"/>
        </w:rPr>
        <w:t>審判（判決</w:t>
      </w:r>
      <w:r w:rsidR="00FD5630">
        <w:rPr>
          <w:rFonts w:hint="eastAsia"/>
          <w:sz w:val="24"/>
          <w:szCs w:val="24"/>
        </w:rPr>
        <w:t>）</w:t>
      </w:r>
      <w:r w:rsidR="00FD5630" w:rsidRPr="00042671">
        <w:rPr>
          <w:rFonts w:hint="eastAsia"/>
          <w:sz w:val="24"/>
          <w:szCs w:val="24"/>
        </w:rPr>
        <w:t>が確定した場合</w:t>
      </w:r>
    </w:p>
    <w:p w:rsidR="00FD5630" w:rsidRPr="00042671" w:rsidRDefault="00FD5630" w:rsidP="00FD5630">
      <w:pPr>
        <w:ind w:firstLineChars="200" w:firstLine="480"/>
        <w:rPr>
          <w:sz w:val="24"/>
          <w:szCs w:val="24"/>
        </w:rPr>
      </w:pPr>
      <w:r w:rsidRPr="00042671">
        <w:rPr>
          <w:rFonts w:hint="eastAsia"/>
          <w:sz w:val="24"/>
          <w:szCs w:val="24"/>
        </w:rPr>
        <w:t>□①</w:t>
      </w:r>
      <w:r>
        <w:rPr>
          <w:rFonts w:hint="eastAsia"/>
          <w:sz w:val="24"/>
          <w:szCs w:val="24"/>
        </w:rPr>
        <w:t xml:space="preserve"> </w:t>
      </w:r>
      <w:r w:rsidRPr="00042671">
        <w:rPr>
          <w:rFonts w:hint="eastAsia"/>
          <w:sz w:val="24"/>
          <w:szCs w:val="24"/>
        </w:rPr>
        <w:t>審判（判決）書の謄本又は抄本　１通</w:t>
      </w:r>
    </w:p>
    <w:p w:rsidR="00FD5630" w:rsidRPr="00042671" w:rsidRDefault="00FD5630" w:rsidP="00FD5630">
      <w:pPr>
        <w:ind w:firstLineChars="200" w:firstLine="480"/>
        <w:rPr>
          <w:sz w:val="24"/>
          <w:szCs w:val="24"/>
        </w:rPr>
      </w:pPr>
      <w:r w:rsidRPr="00042671">
        <w:rPr>
          <w:rFonts w:hint="eastAsia"/>
          <w:sz w:val="24"/>
          <w:szCs w:val="24"/>
        </w:rPr>
        <w:t>□②</w:t>
      </w:r>
      <w:r>
        <w:rPr>
          <w:rFonts w:hint="eastAsia"/>
          <w:sz w:val="24"/>
          <w:szCs w:val="24"/>
        </w:rPr>
        <w:t xml:space="preserve"> </w:t>
      </w:r>
      <w:r w:rsidRPr="00042671">
        <w:rPr>
          <w:rFonts w:hint="eastAsia"/>
          <w:sz w:val="24"/>
          <w:szCs w:val="24"/>
        </w:rPr>
        <w:t>審判（判決）の確定証明書　１通</w:t>
      </w:r>
    </w:p>
    <w:p w:rsidR="00FD5630" w:rsidRPr="00042671" w:rsidRDefault="00FD5630" w:rsidP="00FD5630">
      <w:pPr>
        <w:ind w:leftChars="571" w:left="1199"/>
        <w:rPr>
          <w:b/>
          <w:sz w:val="24"/>
          <w:szCs w:val="24"/>
        </w:rPr>
      </w:pPr>
      <w:r w:rsidRPr="00042671">
        <w:rPr>
          <w:rFonts w:hint="eastAsia"/>
          <w:b/>
          <w:sz w:val="24"/>
          <w:szCs w:val="24"/>
        </w:rPr>
        <w:t>→まだ確定証明書の交付請求をしていない方は、請求方法を担当書記官にお尋ねください。</w:t>
      </w:r>
    </w:p>
    <w:p w:rsidR="00FD5630" w:rsidRDefault="00FD5630" w:rsidP="00FD5630">
      <w:pPr>
        <w:rPr>
          <w:sz w:val="24"/>
          <w:szCs w:val="24"/>
        </w:rPr>
      </w:pPr>
      <w:r>
        <w:rPr>
          <w:rFonts w:hint="eastAsia"/>
          <w:sz w:val="24"/>
          <w:szCs w:val="24"/>
        </w:rPr>
        <w:t xml:space="preserve">　</w:t>
      </w:r>
    </w:p>
    <w:p w:rsidR="00FD5630" w:rsidRPr="00042671" w:rsidRDefault="007B3015" w:rsidP="00FD5630">
      <w:pPr>
        <w:ind w:firstLineChars="100" w:firstLine="240"/>
        <w:rPr>
          <w:sz w:val="24"/>
          <w:szCs w:val="24"/>
        </w:rPr>
      </w:pPr>
      <w:r>
        <w:rPr>
          <w:rFonts w:hint="eastAsia"/>
          <w:sz w:val="24"/>
          <w:szCs w:val="24"/>
        </w:rPr>
        <w:t>□</w:t>
      </w:r>
      <w:r w:rsidR="00FD5630">
        <w:rPr>
          <w:rFonts w:hint="eastAsia"/>
          <w:sz w:val="24"/>
          <w:szCs w:val="24"/>
        </w:rPr>
        <w:t>公証役場で私文書の認証手続きをとった場合</w:t>
      </w:r>
    </w:p>
    <w:p w:rsidR="00FD5630" w:rsidRPr="00042671" w:rsidRDefault="00FD5630" w:rsidP="00FD5630">
      <w:pPr>
        <w:ind w:firstLineChars="200" w:firstLine="480"/>
        <w:rPr>
          <w:sz w:val="24"/>
          <w:szCs w:val="24"/>
        </w:rPr>
      </w:pPr>
      <w:r w:rsidRPr="00042671">
        <w:rPr>
          <w:rFonts w:hint="eastAsia"/>
          <w:sz w:val="24"/>
          <w:szCs w:val="24"/>
        </w:rPr>
        <w:t>□①</w:t>
      </w:r>
      <w:r>
        <w:rPr>
          <w:rFonts w:hint="eastAsia"/>
          <w:sz w:val="24"/>
          <w:szCs w:val="24"/>
        </w:rPr>
        <w:t xml:space="preserve"> </w:t>
      </w:r>
      <w:r w:rsidR="007B3015">
        <w:rPr>
          <w:rFonts w:hint="eastAsia"/>
          <w:sz w:val="24"/>
          <w:szCs w:val="24"/>
        </w:rPr>
        <w:t>合意書（認証付）</w:t>
      </w:r>
      <w:r>
        <w:rPr>
          <w:rFonts w:hint="eastAsia"/>
          <w:sz w:val="24"/>
          <w:szCs w:val="24"/>
        </w:rPr>
        <w:t xml:space="preserve">　</w:t>
      </w:r>
      <w:r w:rsidRPr="00042671">
        <w:rPr>
          <w:rFonts w:hint="eastAsia"/>
          <w:sz w:val="24"/>
          <w:szCs w:val="24"/>
        </w:rPr>
        <w:t>１通</w:t>
      </w:r>
    </w:p>
    <w:p w:rsidR="00FD5630" w:rsidRDefault="00FD5630" w:rsidP="00042671">
      <w:pPr>
        <w:rPr>
          <w:sz w:val="24"/>
          <w:szCs w:val="24"/>
        </w:rPr>
      </w:pPr>
    </w:p>
    <w:p w:rsidR="002D6BD5" w:rsidRDefault="002D6BD5" w:rsidP="00042671">
      <w:pPr>
        <w:rPr>
          <w:sz w:val="24"/>
          <w:szCs w:val="24"/>
        </w:rPr>
      </w:pPr>
      <w:r>
        <w:rPr>
          <w:rFonts w:hint="eastAsia"/>
          <w:sz w:val="24"/>
          <w:szCs w:val="24"/>
        </w:rPr>
        <w:t xml:space="preserve">　□共通</w:t>
      </w:r>
    </w:p>
    <w:p w:rsidR="00AD28BF" w:rsidRDefault="00AD28BF" w:rsidP="00AD28BF">
      <w:pPr>
        <w:ind w:firstLineChars="200" w:firstLine="480"/>
        <w:rPr>
          <w:sz w:val="24"/>
          <w:szCs w:val="24"/>
        </w:rPr>
      </w:pPr>
      <w:r>
        <w:rPr>
          <w:rFonts w:hint="eastAsia"/>
          <w:sz w:val="24"/>
          <w:szCs w:val="24"/>
        </w:rPr>
        <w:t>以下の書類が必要となります。</w:t>
      </w:r>
    </w:p>
    <w:p w:rsidR="002D6BD5" w:rsidRDefault="002D6BD5" w:rsidP="002D6BD5">
      <w:r>
        <w:t xml:space="preserve">　　　　</w:t>
      </w:r>
      <w:r w:rsidRPr="00042671">
        <w:rPr>
          <w:rFonts w:hint="eastAsia"/>
          <w:sz w:val="24"/>
          <w:szCs w:val="24"/>
        </w:rPr>
        <w:t>□</w:t>
      </w:r>
      <w:r>
        <w:rPr>
          <w:rFonts w:hint="eastAsia"/>
          <w:sz w:val="24"/>
          <w:szCs w:val="24"/>
        </w:rPr>
        <w:t xml:space="preserve">　</w:t>
      </w:r>
      <w:r>
        <w:rPr>
          <w:rFonts w:hint="eastAsia"/>
        </w:rPr>
        <w:t>改定請求書（年金事務所で入手できます。）</w:t>
      </w:r>
    </w:p>
    <w:p w:rsidR="002D6BD5" w:rsidRDefault="002D6BD5" w:rsidP="002D6BD5">
      <w:pPr>
        <w:ind w:firstLineChars="350" w:firstLine="840"/>
      </w:pPr>
      <w:r w:rsidRPr="00042671">
        <w:rPr>
          <w:rFonts w:hint="eastAsia"/>
          <w:sz w:val="24"/>
          <w:szCs w:val="24"/>
        </w:rPr>
        <w:t>□</w:t>
      </w:r>
      <w:r>
        <w:rPr>
          <w:rFonts w:hint="eastAsia"/>
        </w:rPr>
        <w:t xml:space="preserve">　</w:t>
      </w:r>
      <w:r w:rsidR="00BA6D88">
        <w:rPr>
          <w:rFonts w:hint="eastAsia"/>
        </w:rPr>
        <w:t>相手方の</w:t>
      </w:r>
      <w:r>
        <w:rPr>
          <w:rFonts w:hint="eastAsia"/>
        </w:rPr>
        <w:t>戸籍謄本（離婚後のもの</w:t>
      </w:r>
      <w:r w:rsidR="00BA6D88">
        <w:rPr>
          <w:rFonts w:hint="eastAsia"/>
        </w:rPr>
        <w:t>で、請求する１か月以内のもの</w:t>
      </w:r>
      <w:r>
        <w:rPr>
          <w:rFonts w:hint="eastAsia"/>
        </w:rPr>
        <w:t>）</w:t>
      </w:r>
    </w:p>
    <w:p w:rsidR="00BA6D88" w:rsidRDefault="00BA6D88" w:rsidP="00BA6D88">
      <w:pPr>
        <w:ind w:firstLineChars="350" w:firstLine="735"/>
      </w:pPr>
      <w:r>
        <w:rPr>
          <w:rFonts w:hint="eastAsia"/>
        </w:rPr>
        <w:t xml:space="preserve">　　</w:t>
      </w:r>
      <w:r>
        <w:rPr>
          <w:rFonts w:hint="eastAsia"/>
        </w:rPr>
        <w:t xml:space="preserve"> </w:t>
      </w:r>
      <w:r>
        <w:rPr>
          <w:rFonts w:hint="eastAsia"/>
        </w:rPr>
        <w:t>ご自身で取得できます（請求者が除籍されていることから請求権があります。）。</w:t>
      </w:r>
    </w:p>
    <w:p w:rsidR="00BA6D88" w:rsidRPr="00BA6D88" w:rsidRDefault="00BA6D88" w:rsidP="00BA6D88">
      <w:pPr>
        <w:ind w:firstLineChars="350" w:firstLine="840"/>
        <w:rPr>
          <w:sz w:val="24"/>
          <w:szCs w:val="24"/>
        </w:rPr>
      </w:pPr>
      <w:r w:rsidRPr="00BA6D88">
        <w:rPr>
          <w:rFonts w:hint="eastAsia"/>
          <w:sz w:val="24"/>
          <w:szCs w:val="24"/>
        </w:rPr>
        <w:t>□</w:t>
      </w:r>
      <w:r>
        <w:rPr>
          <w:rFonts w:hint="eastAsia"/>
          <w:sz w:val="24"/>
          <w:szCs w:val="24"/>
        </w:rPr>
        <w:t xml:space="preserve">　</w:t>
      </w:r>
      <w:r w:rsidRPr="00BA6D88">
        <w:rPr>
          <w:rFonts w:hint="eastAsia"/>
          <w:szCs w:val="21"/>
        </w:rPr>
        <w:t>ご自身の戸籍抄本若しくは住民票（離</w:t>
      </w:r>
      <w:r>
        <w:rPr>
          <w:rFonts w:hint="eastAsia"/>
        </w:rPr>
        <w:t>婚後のもので、請求する１か月以内のもの</w:t>
      </w:r>
      <w:r>
        <w:rPr>
          <w:rFonts w:hint="eastAsia"/>
          <w:sz w:val="24"/>
          <w:szCs w:val="24"/>
        </w:rPr>
        <w:t>）</w:t>
      </w:r>
    </w:p>
    <w:p w:rsidR="002D6BD5" w:rsidRDefault="002D6BD5" w:rsidP="002D6BD5">
      <w:pPr>
        <w:ind w:firstLineChars="350" w:firstLine="840"/>
      </w:pPr>
      <w:r w:rsidRPr="00042671">
        <w:rPr>
          <w:rFonts w:hint="eastAsia"/>
          <w:sz w:val="24"/>
          <w:szCs w:val="24"/>
        </w:rPr>
        <w:t>□</w:t>
      </w:r>
      <w:r>
        <w:rPr>
          <w:rFonts w:hint="eastAsia"/>
          <w:sz w:val="24"/>
          <w:szCs w:val="24"/>
        </w:rPr>
        <w:t xml:space="preserve">  </w:t>
      </w:r>
      <w:r>
        <w:rPr>
          <w:rFonts w:hint="eastAsia"/>
        </w:rPr>
        <w:t>身分証明書（次のうち、現住所が分かるもの）</w:t>
      </w:r>
    </w:p>
    <w:p w:rsidR="002D6BD5" w:rsidRDefault="002D6BD5" w:rsidP="002D6BD5">
      <w:r>
        <w:t xml:space="preserve">　　　　　　</w:t>
      </w:r>
      <w:r>
        <w:rPr>
          <w:rFonts w:hint="eastAsia"/>
        </w:rPr>
        <w:t>□運転免許証　□パスポート　□住民基本台帳カード　□健康保険証　□障害者手帳</w:t>
      </w:r>
    </w:p>
    <w:p w:rsidR="002D6BD5" w:rsidRDefault="002D6BD5" w:rsidP="00042671">
      <w:pPr>
        <w:rPr>
          <w:sz w:val="24"/>
          <w:szCs w:val="24"/>
        </w:rPr>
      </w:pPr>
    </w:p>
    <w:p w:rsidR="00042671" w:rsidRDefault="00042671" w:rsidP="00A50185">
      <w:pPr>
        <w:ind w:firstLineChars="100" w:firstLine="240"/>
        <w:rPr>
          <w:sz w:val="24"/>
          <w:szCs w:val="24"/>
        </w:rPr>
      </w:pPr>
      <w:r w:rsidRPr="00042671">
        <w:rPr>
          <w:rFonts w:hint="eastAsia"/>
          <w:sz w:val="24"/>
          <w:szCs w:val="24"/>
        </w:rPr>
        <w:t>この説明書の内容についてご不明な点などありましたら、</w:t>
      </w:r>
      <w:r w:rsidR="00FD5630">
        <w:rPr>
          <w:rFonts w:hint="eastAsia"/>
          <w:sz w:val="24"/>
          <w:szCs w:val="24"/>
        </w:rPr>
        <w:t>当事務所</w:t>
      </w:r>
      <w:r w:rsidR="00AD28BF">
        <w:rPr>
          <w:rFonts w:hint="eastAsia"/>
          <w:sz w:val="24"/>
          <w:szCs w:val="24"/>
        </w:rPr>
        <w:t>の弁護士</w:t>
      </w:r>
      <w:r w:rsidRPr="00042671">
        <w:rPr>
          <w:rFonts w:hint="eastAsia"/>
          <w:sz w:val="24"/>
          <w:szCs w:val="24"/>
        </w:rPr>
        <w:t>までお問い合わせください。</w:t>
      </w:r>
    </w:p>
    <w:p w:rsidR="00AD28BF" w:rsidRDefault="00AD28BF" w:rsidP="00A50185">
      <w:pPr>
        <w:ind w:firstLineChars="100" w:firstLine="240"/>
        <w:rPr>
          <w:sz w:val="24"/>
          <w:szCs w:val="24"/>
        </w:rPr>
      </w:pPr>
    </w:p>
    <w:p w:rsidR="00AD28BF" w:rsidRDefault="00AD28BF" w:rsidP="00A50185">
      <w:pPr>
        <w:ind w:firstLineChars="100" w:firstLine="240"/>
        <w:rPr>
          <w:sz w:val="24"/>
          <w:szCs w:val="24"/>
        </w:rPr>
      </w:pPr>
    </w:p>
    <w:p w:rsidR="00AD28BF" w:rsidRPr="00042671" w:rsidRDefault="00AD28BF" w:rsidP="00AD28BF">
      <w:pPr>
        <w:ind w:leftChars="100" w:left="210" w:firstLineChars="100" w:firstLine="240"/>
        <w:jc w:val="right"/>
        <w:rPr>
          <w:sz w:val="24"/>
          <w:szCs w:val="24"/>
        </w:rPr>
      </w:pPr>
      <w:r>
        <w:rPr>
          <w:rFonts w:hint="eastAsia"/>
          <w:sz w:val="24"/>
          <w:szCs w:val="24"/>
        </w:rPr>
        <w:t>弁護士法人デイライト法律事務所</w:t>
      </w:r>
    </w:p>
    <w:sectPr w:rsidR="00AD28BF" w:rsidRPr="00042671" w:rsidSect="003A20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A2" w:rsidRDefault="000B66A2" w:rsidP="00A50185">
      <w:r>
        <w:separator/>
      </w:r>
    </w:p>
  </w:endnote>
  <w:endnote w:type="continuationSeparator" w:id="0">
    <w:p w:rsidR="000B66A2" w:rsidRDefault="000B66A2" w:rsidP="00A5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A2" w:rsidRDefault="000B66A2" w:rsidP="00A50185">
      <w:r>
        <w:separator/>
      </w:r>
    </w:p>
  </w:footnote>
  <w:footnote w:type="continuationSeparator" w:id="0">
    <w:p w:rsidR="000B66A2" w:rsidRDefault="000B66A2" w:rsidP="00A50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C4"/>
    <w:rsid w:val="00042671"/>
    <w:rsid w:val="000B66A2"/>
    <w:rsid w:val="00276EC3"/>
    <w:rsid w:val="002D6BD5"/>
    <w:rsid w:val="003A2017"/>
    <w:rsid w:val="004477FF"/>
    <w:rsid w:val="005B73D2"/>
    <w:rsid w:val="005F7DC4"/>
    <w:rsid w:val="00683A5C"/>
    <w:rsid w:val="007B3015"/>
    <w:rsid w:val="00990D90"/>
    <w:rsid w:val="00A50185"/>
    <w:rsid w:val="00AD28BF"/>
    <w:rsid w:val="00BA6D88"/>
    <w:rsid w:val="00EC71A7"/>
    <w:rsid w:val="00F84277"/>
    <w:rsid w:val="00FB07EA"/>
    <w:rsid w:val="00FD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32244C1-5F72-484C-8078-9E928B81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6EC3"/>
    <w:pPr>
      <w:jc w:val="center"/>
    </w:pPr>
  </w:style>
  <w:style w:type="character" w:customStyle="1" w:styleId="a5">
    <w:name w:val="記 (文字)"/>
    <w:basedOn w:val="a0"/>
    <w:link w:val="a4"/>
    <w:uiPriority w:val="99"/>
    <w:rsid w:val="00276EC3"/>
  </w:style>
  <w:style w:type="paragraph" w:styleId="a6">
    <w:name w:val="Closing"/>
    <w:basedOn w:val="a"/>
    <w:link w:val="a7"/>
    <w:uiPriority w:val="99"/>
    <w:unhideWhenUsed/>
    <w:rsid w:val="00276EC3"/>
    <w:pPr>
      <w:jc w:val="right"/>
    </w:pPr>
  </w:style>
  <w:style w:type="character" w:customStyle="1" w:styleId="a7">
    <w:name w:val="結語 (文字)"/>
    <w:basedOn w:val="a0"/>
    <w:link w:val="a6"/>
    <w:uiPriority w:val="99"/>
    <w:rsid w:val="00276EC3"/>
  </w:style>
  <w:style w:type="paragraph" w:styleId="a8">
    <w:name w:val="header"/>
    <w:basedOn w:val="a"/>
    <w:link w:val="a9"/>
    <w:uiPriority w:val="99"/>
    <w:unhideWhenUsed/>
    <w:rsid w:val="00A50185"/>
    <w:pPr>
      <w:tabs>
        <w:tab w:val="center" w:pos="4252"/>
        <w:tab w:val="right" w:pos="8504"/>
      </w:tabs>
      <w:snapToGrid w:val="0"/>
    </w:pPr>
  </w:style>
  <w:style w:type="character" w:customStyle="1" w:styleId="a9">
    <w:name w:val="ヘッダー (文字)"/>
    <w:basedOn w:val="a0"/>
    <w:link w:val="a8"/>
    <w:uiPriority w:val="99"/>
    <w:rsid w:val="00A50185"/>
  </w:style>
  <w:style w:type="paragraph" w:styleId="aa">
    <w:name w:val="footer"/>
    <w:basedOn w:val="a"/>
    <w:link w:val="ab"/>
    <w:uiPriority w:val="99"/>
    <w:unhideWhenUsed/>
    <w:rsid w:val="00A50185"/>
    <w:pPr>
      <w:tabs>
        <w:tab w:val="center" w:pos="4252"/>
        <w:tab w:val="right" w:pos="8504"/>
      </w:tabs>
      <w:snapToGrid w:val="0"/>
    </w:pPr>
  </w:style>
  <w:style w:type="character" w:customStyle="1" w:styleId="ab">
    <w:name w:val="フッター (文字)"/>
    <w:basedOn w:val="a0"/>
    <w:link w:val="aa"/>
    <w:uiPriority w:val="99"/>
    <w:rsid w:val="00A50185"/>
  </w:style>
  <w:style w:type="paragraph" w:styleId="ac">
    <w:name w:val="Balloon Text"/>
    <w:basedOn w:val="a"/>
    <w:link w:val="ad"/>
    <w:uiPriority w:val="99"/>
    <w:semiHidden/>
    <w:unhideWhenUsed/>
    <w:rsid w:val="004477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77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E1A9-2727-4F8F-ABCC-809DAFBD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年金分割・合意等の後の手続き（一元化後）</dc:title>
  <dc:creator>弁護士法人デイライト法律事務所</dc:creator>
  <cp:lastModifiedBy>DAYLIGHT_14</cp:lastModifiedBy>
  <cp:revision>8</cp:revision>
  <cp:lastPrinted>2012-09-07T03:57:00Z</cp:lastPrinted>
  <dcterms:created xsi:type="dcterms:W3CDTF">2012-09-06T05:07:00Z</dcterms:created>
  <dcterms:modified xsi:type="dcterms:W3CDTF">2018-12-06T06:26:00Z</dcterms:modified>
</cp:coreProperties>
</file>